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6FAE" w14:textId="77777777" w:rsidR="00BB0886" w:rsidRPr="00D47BA2" w:rsidRDefault="00BB0886" w:rsidP="00BB0886">
      <w:pPr>
        <w:tabs>
          <w:tab w:val="left" w:pos="6645"/>
        </w:tabs>
        <w:jc w:val="both"/>
        <w:rPr>
          <w:sz w:val="22"/>
          <w:szCs w:val="22"/>
        </w:rPr>
      </w:pPr>
      <w:r w:rsidRPr="00D47B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Pr="00D47BA2">
        <w:rPr>
          <w:sz w:val="22"/>
          <w:szCs w:val="22"/>
        </w:rPr>
        <w:t xml:space="preserve">   </w:t>
      </w:r>
      <w:r w:rsidRPr="00D47BA2">
        <w:rPr>
          <w:noProof/>
          <w:sz w:val="22"/>
          <w:szCs w:val="22"/>
        </w:rPr>
        <w:drawing>
          <wp:inline distT="0" distB="0" distL="0" distR="0" wp14:anchorId="2D0495ED" wp14:editId="23F87CD7">
            <wp:extent cx="511810" cy="621665"/>
            <wp:effectExtent l="0" t="0" r="254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BA2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70812F6A" w14:textId="77777777" w:rsidR="00BB0886" w:rsidRPr="00D47BA2" w:rsidRDefault="00BB0886" w:rsidP="00BB0886">
      <w:pPr>
        <w:jc w:val="both"/>
        <w:rPr>
          <w:b/>
        </w:rPr>
      </w:pPr>
      <w:r>
        <w:rPr>
          <w:b/>
        </w:rPr>
        <w:t xml:space="preserve">  </w:t>
      </w:r>
      <w:r w:rsidRPr="00D47BA2">
        <w:rPr>
          <w:b/>
        </w:rPr>
        <w:t xml:space="preserve">REPUBLIKA HRVATSKA </w:t>
      </w:r>
    </w:p>
    <w:p w14:paraId="2704E11B" w14:textId="77777777" w:rsidR="00BB0886" w:rsidRPr="00D47BA2" w:rsidRDefault="00BB0886" w:rsidP="00BB0886">
      <w:pPr>
        <w:jc w:val="both"/>
        <w:rPr>
          <w:b/>
          <w:color w:val="FF0000"/>
        </w:rPr>
      </w:pPr>
      <w:r w:rsidRPr="00D47BA2">
        <w:rPr>
          <w:b/>
        </w:rPr>
        <w:t xml:space="preserve">VARAŽDINSKA ŽUPANIJA </w:t>
      </w:r>
    </w:p>
    <w:p w14:paraId="013C9C5C" w14:textId="77777777" w:rsidR="00BB0886" w:rsidRDefault="00BB0886" w:rsidP="00BB0886">
      <w:pPr>
        <w:jc w:val="both"/>
        <w:rPr>
          <w:b/>
        </w:rPr>
      </w:pPr>
      <w:r>
        <w:rPr>
          <w:b/>
        </w:rPr>
        <w:t xml:space="preserve">       </w:t>
      </w:r>
      <w:r w:rsidRPr="00D47BA2">
        <w:rPr>
          <w:b/>
        </w:rPr>
        <w:t>OPĆINA CESTICA</w:t>
      </w:r>
    </w:p>
    <w:p w14:paraId="0D4716D8" w14:textId="77777777" w:rsidR="00BB0886" w:rsidRDefault="00BB0886" w:rsidP="00BB0886">
      <w:pPr>
        <w:jc w:val="both"/>
        <w:rPr>
          <w:b/>
        </w:rPr>
      </w:pPr>
      <w:r>
        <w:rPr>
          <w:b/>
        </w:rPr>
        <w:t xml:space="preserve">           Općinsko vijeće</w:t>
      </w:r>
    </w:p>
    <w:p w14:paraId="7B441064" w14:textId="77777777" w:rsidR="00BB0886" w:rsidRPr="00D47BA2" w:rsidRDefault="00BB0886" w:rsidP="00BB0886">
      <w:pPr>
        <w:jc w:val="right"/>
        <w:rPr>
          <w:b/>
        </w:rPr>
      </w:pPr>
    </w:p>
    <w:p w14:paraId="7D35D34F" w14:textId="274E6521" w:rsidR="00BB0886" w:rsidRPr="00D47BA2" w:rsidRDefault="00BB0886" w:rsidP="00BB0886">
      <w:r w:rsidRPr="00D47BA2">
        <w:t>KLASA:</w:t>
      </w:r>
      <w:r>
        <w:t>024-02/24-01/</w:t>
      </w:r>
      <w:r w:rsidR="00D23DB9">
        <w:t>31</w:t>
      </w:r>
    </w:p>
    <w:p w14:paraId="14F8736A" w14:textId="77777777" w:rsidR="00BB0886" w:rsidRPr="00D47BA2" w:rsidRDefault="00BB0886" w:rsidP="00BB0886">
      <w:r w:rsidRPr="00D47BA2">
        <w:t>URBROJ:</w:t>
      </w:r>
      <w:r>
        <w:t>2186-3-02-24-1</w:t>
      </w:r>
    </w:p>
    <w:p w14:paraId="1A706AC6" w14:textId="1BD4BB9F" w:rsidR="00BB0886" w:rsidRPr="00D47BA2" w:rsidRDefault="00BB0886" w:rsidP="00BB0886">
      <w:r w:rsidRPr="00D47BA2">
        <w:t xml:space="preserve">Cestica, </w:t>
      </w:r>
      <w:r w:rsidR="00D23DB9">
        <w:t>23.12.</w:t>
      </w:r>
      <w:r>
        <w:t xml:space="preserve">2024. </w:t>
      </w:r>
      <w:r w:rsidRPr="00D47BA2">
        <w:t xml:space="preserve"> </w:t>
      </w:r>
    </w:p>
    <w:p w14:paraId="65BCE96C" w14:textId="77777777" w:rsidR="00BB0886" w:rsidRPr="00D47BA2" w:rsidRDefault="00BB0886" w:rsidP="00BB0886"/>
    <w:p w14:paraId="1B53B69E" w14:textId="77777777" w:rsidR="00BB0886" w:rsidRPr="00D47BA2" w:rsidRDefault="00BB0886" w:rsidP="00BB0886"/>
    <w:p w14:paraId="759191D4" w14:textId="116465B9" w:rsidR="00BB0886" w:rsidRPr="00D47BA2" w:rsidRDefault="00BB0886" w:rsidP="00BB0886">
      <w:pPr>
        <w:spacing w:line="276" w:lineRule="auto"/>
        <w:ind w:firstLine="708"/>
        <w:jc w:val="both"/>
        <w:rPr>
          <w:rFonts w:eastAsia="Calibri"/>
        </w:rPr>
      </w:pPr>
      <w:r w:rsidRPr="00D47BA2">
        <w:rPr>
          <w:rFonts w:eastAsia="Calibri"/>
        </w:rPr>
        <w:t xml:space="preserve">Na temelju odredbe članka </w:t>
      </w:r>
      <w:r>
        <w:rPr>
          <w:rFonts w:eastAsia="Calibri"/>
        </w:rPr>
        <w:t>41</w:t>
      </w:r>
      <w:r w:rsidRPr="00D47BA2">
        <w:rPr>
          <w:rFonts w:eastAsia="Calibri"/>
        </w:rPr>
        <w:t xml:space="preserve">. stavka 1. </w:t>
      </w:r>
      <w:r>
        <w:rPr>
          <w:rFonts w:eastAsia="Calibri"/>
        </w:rPr>
        <w:t>Zakona o predškolskom odgoju i obrazovanju</w:t>
      </w:r>
      <w:r w:rsidRPr="00D47BA2">
        <w:rPr>
          <w:rFonts w:eastAsia="Calibri"/>
        </w:rPr>
        <w:t xml:space="preserve"> („Narodne novine“, broj </w:t>
      </w:r>
      <w:r>
        <w:rPr>
          <w:rFonts w:eastAsia="Calibri"/>
        </w:rPr>
        <w:t>10/97, 107/07, 94/13, 98/19, 57/22, 101/23</w:t>
      </w:r>
      <w:r w:rsidRPr="00D47BA2">
        <w:rPr>
          <w:rFonts w:eastAsia="Calibri"/>
        </w:rPr>
        <w:t>)</w:t>
      </w:r>
      <w:r>
        <w:rPr>
          <w:rFonts w:eastAsia="Calibri"/>
        </w:rPr>
        <w:t xml:space="preserve"> i članka 28</w:t>
      </w:r>
      <w:r w:rsidRPr="00D47BA2">
        <w:rPr>
          <w:rFonts w:eastAsia="Calibri"/>
        </w:rPr>
        <w:t>. Statuta Općine Cestica („Službeni vjesnik Varaždinske županije“,</w:t>
      </w:r>
      <w:r>
        <w:rPr>
          <w:rFonts w:eastAsia="Calibri"/>
        </w:rPr>
        <w:t xml:space="preserve"> broj 13/22</w:t>
      </w:r>
      <w:r w:rsidRPr="00D47BA2">
        <w:rPr>
          <w:rFonts w:eastAsia="Calibri"/>
        </w:rPr>
        <w:t xml:space="preserve">), Općinsko vijeće Općine Cestica na svojoj </w:t>
      </w:r>
      <w:r>
        <w:rPr>
          <w:rFonts w:eastAsia="Calibri"/>
        </w:rPr>
        <w:t>21</w:t>
      </w:r>
      <w:r w:rsidRPr="00D47BA2">
        <w:rPr>
          <w:rFonts w:eastAsia="Calibri"/>
        </w:rPr>
        <w:t xml:space="preserve">. sjednici </w:t>
      </w:r>
      <w:r>
        <w:rPr>
          <w:rFonts w:eastAsia="Calibri"/>
        </w:rPr>
        <w:t xml:space="preserve">održanoj </w:t>
      </w:r>
      <w:r w:rsidR="00D23DB9">
        <w:rPr>
          <w:rFonts w:eastAsia="Calibri"/>
        </w:rPr>
        <w:t>23.12.</w:t>
      </w:r>
      <w:r>
        <w:rPr>
          <w:rFonts w:eastAsia="Calibri"/>
        </w:rPr>
        <w:t xml:space="preserve">2024. </w:t>
      </w:r>
      <w:r w:rsidRPr="00D47BA2">
        <w:rPr>
          <w:rFonts w:eastAsia="Calibri"/>
        </w:rPr>
        <w:t>godine donosi</w:t>
      </w:r>
    </w:p>
    <w:p w14:paraId="6C946853" w14:textId="77777777" w:rsidR="00BB0886" w:rsidRPr="00D47BA2" w:rsidRDefault="00BB0886" w:rsidP="00BB0886">
      <w:pPr>
        <w:spacing w:line="276" w:lineRule="auto"/>
        <w:jc w:val="both"/>
        <w:rPr>
          <w:rFonts w:eastAsia="Calibri"/>
        </w:rPr>
      </w:pPr>
    </w:p>
    <w:p w14:paraId="1473312A" w14:textId="77777777" w:rsidR="00BB0886" w:rsidRPr="00D47BA2" w:rsidRDefault="00BB0886" w:rsidP="00BB0886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>ODLUKU</w:t>
      </w:r>
    </w:p>
    <w:p w14:paraId="1C4433DD" w14:textId="77777777" w:rsidR="00BB0886" w:rsidRDefault="00BB0886" w:rsidP="00BB0886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 xml:space="preserve">o </w:t>
      </w:r>
      <w:r>
        <w:rPr>
          <w:rFonts w:eastAsia="Calibri"/>
          <w:b/>
        </w:rPr>
        <w:t xml:space="preserve">davanju suglasnosti na </w:t>
      </w:r>
    </w:p>
    <w:p w14:paraId="6D6725B0" w14:textId="246D7894" w:rsidR="00BB0886" w:rsidRPr="00D47BA2" w:rsidRDefault="00555335" w:rsidP="00BB0886">
      <w:pPr>
        <w:spacing w:line="276" w:lineRule="auto"/>
        <w:jc w:val="center"/>
        <w:rPr>
          <w:rFonts w:eastAsia="Calibri"/>
          <w:b/>
        </w:rPr>
      </w:pPr>
      <w:bookmarkStart w:id="0" w:name="_Hlk184985635"/>
      <w:r>
        <w:rPr>
          <w:rFonts w:eastAsia="Calibri"/>
          <w:b/>
        </w:rPr>
        <w:t>Pravilnik o unutarnjem ustrojstvu i načinu rada Dječjeg vrtića Cestica</w:t>
      </w:r>
    </w:p>
    <w:bookmarkEnd w:id="0"/>
    <w:p w14:paraId="291DC3CE" w14:textId="77777777" w:rsidR="00BB0886" w:rsidRPr="00D47BA2" w:rsidRDefault="00BB0886" w:rsidP="00BB0886">
      <w:pPr>
        <w:spacing w:line="276" w:lineRule="auto"/>
      </w:pPr>
    </w:p>
    <w:p w14:paraId="75ED7AD8" w14:textId="77777777" w:rsidR="00BB0886" w:rsidRPr="00D47BA2" w:rsidRDefault="00BB0886" w:rsidP="00BB0886">
      <w:pPr>
        <w:spacing w:line="276" w:lineRule="auto"/>
      </w:pPr>
    </w:p>
    <w:p w14:paraId="328E9579" w14:textId="77777777" w:rsidR="00BB0886" w:rsidRPr="00D47BA2" w:rsidRDefault="00BB0886" w:rsidP="00BB0886">
      <w:pPr>
        <w:spacing w:after="120" w:line="276" w:lineRule="auto"/>
        <w:jc w:val="center"/>
        <w:rPr>
          <w:b/>
        </w:rPr>
      </w:pPr>
      <w:r w:rsidRPr="00D47BA2">
        <w:rPr>
          <w:b/>
        </w:rPr>
        <w:t>Članak 1.</w:t>
      </w:r>
    </w:p>
    <w:p w14:paraId="2309171B" w14:textId="619B94A8" w:rsidR="00BB0886" w:rsidRDefault="00BB0886" w:rsidP="00BB0886">
      <w:pPr>
        <w:spacing w:line="276" w:lineRule="auto"/>
        <w:ind w:firstLine="708"/>
        <w:jc w:val="both"/>
      </w:pPr>
      <w:r w:rsidRPr="00D47BA2">
        <w:t xml:space="preserve">Općinsko vijeće Općine Cestica donosi </w:t>
      </w:r>
      <w:r>
        <w:t>Odluku o davanju suglasnosti na</w:t>
      </w:r>
      <w:r w:rsidR="00555335">
        <w:t xml:space="preserve"> </w:t>
      </w:r>
      <w:r w:rsidR="00555335" w:rsidRPr="00555335">
        <w:t>Pravilnik o unutarnjem ustrojstvu i načinu rada Dječjeg vrtića Cestica</w:t>
      </w:r>
      <w:r w:rsidR="00D05598">
        <w:t>, klasa:601-01/24-01/23, urbroj:21863-24-1</w:t>
      </w:r>
      <w:r w:rsidR="00141EA6">
        <w:t>.</w:t>
      </w:r>
      <w:r>
        <w:t xml:space="preserve"> </w:t>
      </w:r>
      <w:r w:rsidRPr="00D47BA2">
        <w:t xml:space="preserve"> </w:t>
      </w:r>
    </w:p>
    <w:p w14:paraId="2D644ED2" w14:textId="3601D426" w:rsidR="00BB0886" w:rsidRPr="00D47BA2" w:rsidRDefault="00BB0886" w:rsidP="00BB0886">
      <w:pPr>
        <w:spacing w:line="276" w:lineRule="auto"/>
        <w:ind w:firstLine="708"/>
        <w:jc w:val="both"/>
      </w:pPr>
      <w:r>
        <w:t xml:space="preserve">Sukladno zakonskim propisima upućuje se </w:t>
      </w:r>
      <w:r w:rsidR="00615A4E">
        <w:t xml:space="preserve">Pravilnik </w:t>
      </w:r>
      <w:r>
        <w:t>na donošenje Upravnom vijeću Dječjeg vrtića Cestica.</w:t>
      </w:r>
    </w:p>
    <w:p w14:paraId="0D1AF534" w14:textId="77777777" w:rsidR="00BB0886" w:rsidRPr="00D47BA2" w:rsidRDefault="00BB0886" w:rsidP="00BB0886">
      <w:pPr>
        <w:spacing w:line="276" w:lineRule="auto"/>
        <w:jc w:val="both"/>
        <w:rPr>
          <w:b/>
        </w:rPr>
      </w:pPr>
    </w:p>
    <w:p w14:paraId="5E3D910C" w14:textId="5D27BF3C" w:rsidR="00BB0886" w:rsidRPr="00D47BA2" w:rsidRDefault="00BB0886" w:rsidP="00BB0886">
      <w:pPr>
        <w:spacing w:line="276" w:lineRule="auto"/>
        <w:jc w:val="center"/>
        <w:rPr>
          <w:b/>
        </w:rPr>
      </w:pPr>
      <w:r w:rsidRPr="00D47BA2">
        <w:rPr>
          <w:b/>
        </w:rPr>
        <w:t xml:space="preserve">Članak </w:t>
      </w:r>
      <w:r>
        <w:rPr>
          <w:b/>
        </w:rPr>
        <w:t>2</w:t>
      </w:r>
      <w:r w:rsidRPr="00D47BA2">
        <w:rPr>
          <w:b/>
        </w:rPr>
        <w:t>.</w:t>
      </w:r>
    </w:p>
    <w:p w14:paraId="7AF26C4C" w14:textId="77777777" w:rsidR="00BB0886" w:rsidRPr="00D47BA2" w:rsidRDefault="00BB0886" w:rsidP="00BB0886">
      <w:pPr>
        <w:spacing w:line="276" w:lineRule="auto"/>
        <w:ind w:firstLine="708"/>
        <w:jc w:val="both"/>
      </w:pPr>
      <w:r>
        <w:t>Ova Odluka stupa na snagu prvog</w:t>
      </w:r>
      <w:r w:rsidRPr="00D47BA2">
        <w:t xml:space="preserve"> dana od dana objave u „Službenom vjesniku Varaždinske županije“.</w:t>
      </w:r>
    </w:p>
    <w:p w14:paraId="413191E0" w14:textId="77777777" w:rsidR="00BB0886" w:rsidRPr="00D47BA2" w:rsidRDefault="00BB0886" w:rsidP="00BB0886">
      <w:pPr>
        <w:spacing w:line="276" w:lineRule="auto"/>
        <w:ind w:firstLine="708"/>
        <w:jc w:val="both"/>
      </w:pPr>
    </w:p>
    <w:p w14:paraId="25B6185E" w14:textId="77777777" w:rsidR="00BB0886" w:rsidRPr="00D47BA2" w:rsidRDefault="00BB0886" w:rsidP="00BB0886">
      <w:pPr>
        <w:spacing w:line="276" w:lineRule="auto"/>
      </w:pPr>
    </w:p>
    <w:p w14:paraId="55D18765" w14:textId="77777777" w:rsidR="00BB0886" w:rsidRPr="00D47BA2" w:rsidRDefault="00BB0886" w:rsidP="00BB0886">
      <w:pPr>
        <w:spacing w:line="276" w:lineRule="auto"/>
      </w:pPr>
    </w:p>
    <w:p w14:paraId="6243FED6" w14:textId="77777777" w:rsidR="00BB0886" w:rsidRPr="009E5351" w:rsidRDefault="00BB0886" w:rsidP="00BB0886">
      <w:pPr>
        <w:jc w:val="right"/>
        <w:rPr>
          <w:rFonts w:eastAsiaTheme="minorHAnsi"/>
          <w:lang w:eastAsia="en-US"/>
        </w:rPr>
      </w:pPr>
      <w:r w:rsidRPr="00D47BA2">
        <w:t xml:space="preserve">          </w:t>
      </w:r>
      <w:r w:rsidRPr="009E5351">
        <w:rPr>
          <w:rFonts w:eastAsiaTheme="minorHAnsi"/>
          <w:lang w:eastAsia="en-US"/>
        </w:rPr>
        <w:t xml:space="preserve">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</w:t>
      </w:r>
      <w:r w:rsidRPr="009E5351">
        <w:rPr>
          <w:rFonts w:eastAsiaTheme="minorHAnsi"/>
          <w:lang w:eastAsia="en-US"/>
        </w:rPr>
        <w:t>Predsjednik Općinskog vijeća</w:t>
      </w:r>
    </w:p>
    <w:p w14:paraId="65944D14" w14:textId="77777777" w:rsidR="00BB0886" w:rsidRPr="009E5351" w:rsidRDefault="00BB0886" w:rsidP="00BB0886">
      <w:pPr>
        <w:spacing w:line="276" w:lineRule="auto"/>
        <w:jc w:val="right"/>
        <w:rPr>
          <w:rFonts w:eastAsiaTheme="minorHAnsi"/>
          <w:lang w:eastAsia="en-US"/>
        </w:rPr>
      </w:pPr>
      <w:r w:rsidRPr="009E5351">
        <w:rPr>
          <w:rFonts w:eastAsiaTheme="minorHAnsi"/>
          <w:lang w:eastAsia="en-US"/>
        </w:rPr>
        <w:t>Darko Majhen, mag.</w:t>
      </w:r>
      <w:r>
        <w:rPr>
          <w:rFonts w:eastAsiaTheme="minorHAnsi"/>
          <w:lang w:eastAsia="en-US"/>
        </w:rPr>
        <w:t xml:space="preserve"> </w:t>
      </w:r>
      <w:r w:rsidRPr="009E5351">
        <w:rPr>
          <w:rFonts w:eastAsiaTheme="minorHAnsi"/>
          <w:lang w:eastAsia="en-US"/>
        </w:rPr>
        <w:t>pol.</w:t>
      </w:r>
    </w:p>
    <w:p w14:paraId="055DE358" w14:textId="77777777" w:rsidR="00BB0886" w:rsidRPr="00D47BA2" w:rsidRDefault="00BB0886" w:rsidP="00BB0886">
      <w:pPr>
        <w:spacing w:line="276" w:lineRule="auto"/>
        <w:ind w:left="4248" w:firstLine="708"/>
      </w:pPr>
    </w:p>
    <w:p w14:paraId="7DE749BB" w14:textId="77777777" w:rsidR="00BB0886" w:rsidRDefault="00BB0886" w:rsidP="00BB0886"/>
    <w:p w14:paraId="7C018B49" w14:textId="77777777" w:rsidR="00605AE1" w:rsidRDefault="00605AE1"/>
    <w:sectPr w:rsidR="00605AE1" w:rsidSect="00BB0886">
      <w:foot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09AC" w14:textId="77777777" w:rsidR="00EE0397" w:rsidRDefault="00EE0397">
      <w:r>
        <w:separator/>
      </w:r>
    </w:p>
  </w:endnote>
  <w:endnote w:type="continuationSeparator" w:id="0">
    <w:p w14:paraId="749C74D6" w14:textId="77777777" w:rsidR="00EE0397" w:rsidRDefault="00EE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78846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EDA127C" w14:textId="77777777" w:rsidR="0050634B" w:rsidRPr="00154BB8" w:rsidRDefault="00000000">
        <w:pPr>
          <w:pStyle w:val="Podnoje"/>
          <w:jc w:val="center"/>
          <w:rPr>
            <w:rFonts w:asciiTheme="minorHAnsi" w:hAnsiTheme="minorHAnsi" w:cstheme="minorHAnsi"/>
          </w:rPr>
        </w:pPr>
        <w:r w:rsidRPr="00154BB8">
          <w:rPr>
            <w:rFonts w:asciiTheme="minorHAnsi" w:hAnsiTheme="minorHAnsi" w:cstheme="minorHAnsi"/>
          </w:rPr>
          <w:fldChar w:fldCharType="begin"/>
        </w:r>
        <w:r w:rsidRPr="00154BB8">
          <w:rPr>
            <w:rFonts w:asciiTheme="minorHAnsi" w:hAnsiTheme="minorHAnsi" w:cstheme="minorHAnsi"/>
          </w:rPr>
          <w:instrText>PAGE   \* MERGEFORMAT</w:instrText>
        </w:r>
        <w:r w:rsidRPr="00154B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154BB8">
          <w:rPr>
            <w:rFonts w:asciiTheme="minorHAnsi" w:hAnsiTheme="minorHAnsi" w:cstheme="minorHAnsi"/>
          </w:rPr>
          <w:fldChar w:fldCharType="end"/>
        </w:r>
      </w:p>
    </w:sdtContent>
  </w:sdt>
  <w:p w14:paraId="5F03D25F" w14:textId="77777777" w:rsidR="0050634B" w:rsidRDefault="005063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114A" w14:textId="77777777" w:rsidR="00EE0397" w:rsidRDefault="00EE0397">
      <w:r>
        <w:separator/>
      </w:r>
    </w:p>
  </w:footnote>
  <w:footnote w:type="continuationSeparator" w:id="0">
    <w:p w14:paraId="15E55E8B" w14:textId="77777777" w:rsidR="00EE0397" w:rsidRDefault="00EE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B0"/>
    <w:rsid w:val="00141EA6"/>
    <w:rsid w:val="003A2F6F"/>
    <w:rsid w:val="004837B0"/>
    <w:rsid w:val="004C46A0"/>
    <w:rsid w:val="0050634B"/>
    <w:rsid w:val="00543293"/>
    <w:rsid w:val="00555335"/>
    <w:rsid w:val="005D4D99"/>
    <w:rsid w:val="00605AE1"/>
    <w:rsid w:val="00615A4E"/>
    <w:rsid w:val="006C6916"/>
    <w:rsid w:val="00783BA0"/>
    <w:rsid w:val="00A20068"/>
    <w:rsid w:val="00A83DBB"/>
    <w:rsid w:val="00B11DDB"/>
    <w:rsid w:val="00BB0886"/>
    <w:rsid w:val="00D05598"/>
    <w:rsid w:val="00D23DB9"/>
    <w:rsid w:val="00E5175F"/>
    <w:rsid w:val="00E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695C"/>
  <w15:chartTrackingRefBased/>
  <w15:docId w15:val="{885A90A2-820A-47A2-AE44-1F10CA53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8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B088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088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Cestica</dc:creator>
  <cp:keywords/>
  <dc:description/>
  <cp:lastModifiedBy>Opcina Cestica</cp:lastModifiedBy>
  <cp:revision>9</cp:revision>
  <cp:lastPrinted>2024-12-13T11:34:00Z</cp:lastPrinted>
  <dcterms:created xsi:type="dcterms:W3CDTF">2024-12-13T11:34:00Z</dcterms:created>
  <dcterms:modified xsi:type="dcterms:W3CDTF">2024-12-27T12:46:00Z</dcterms:modified>
</cp:coreProperties>
</file>