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C137D" w14:textId="77777777" w:rsidR="005E04B7" w:rsidRDefault="003A5BA7" w:rsidP="005E04B7">
      <w:pPr>
        <w:ind w:firstLine="708"/>
      </w:pPr>
      <w:r>
        <w:t xml:space="preserve">    </w:t>
      </w:r>
      <w:r w:rsidR="005E04B7">
        <w:rPr>
          <w:noProof/>
        </w:rPr>
        <w:drawing>
          <wp:inline distT="0" distB="0" distL="0" distR="0" wp14:anchorId="2AE63080" wp14:editId="5BDF6ED2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28C6">
        <w:t xml:space="preserve">                                                                                   </w:t>
      </w:r>
      <w:r w:rsidR="008B4C6A">
        <w:t xml:space="preserve">     </w:t>
      </w:r>
      <w:r w:rsidR="009328C6">
        <w:t xml:space="preserve">       </w:t>
      </w:r>
    </w:p>
    <w:p w14:paraId="41147821" w14:textId="77777777" w:rsidR="005E04B7" w:rsidRDefault="005E04B7" w:rsidP="005E04B7">
      <w:pPr>
        <w:rPr>
          <w:b/>
          <w:bCs/>
        </w:rPr>
      </w:pPr>
      <w:r>
        <w:rPr>
          <w:b/>
          <w:bCs/>
        </w:rPr>
        <w:t>REPUBLIKA HRVATSKA</w:t>
      </w:r>
    </w:p>
    <w:p w14:paraId="49515C09" w14:textId="26DA704A" w:rsidR="005E04B7" w:rsidRDefault="005E04B7" w:rsidP="005E04B7">
      <w:pPr>
        <w:rPr>
          <w:b/>
          <w:bCs/>
        </w:rPr>
      </w:pPr>
      <w:r>
        <w:rPr>
          <w:b/>
          <w:bCs/>
        </w:rPr>
        <w:t>VARAŽDINSKA ŽUPANIJA</w:t>
      </w:r>
    </w:p>
    <w:p w14:paraId="51449B23" w14:textId="77777777" w:rsidR="005E04B7" w:rsidRDefault="005E04B7" w:rsidP="005E04B7">
      <w:pPr>
        <w:rPr>
          <w:b/>
          <w:bCs/>
        </w:rPr>
      </w:pPr>
      <w:r>
        <w:rPr>
          <w:b/>
          <w:bCs/>
        </w:rPr>
        <w:t>OPĆINA CESTICA</w:t>
      </w:r>
    </w:p>
    <w:p w14:paraId="50006DB3" w14:textId="77777777" w:rsidR="005E04B7" w:rsidRDefault="005E04B7" w:rsidP="005E04B7">
      <w:pPr>
        <w:rPr>
          <w:b/>
          <w:bCs/>
        </w:rPr>
      </w:pPr>
      <w:r>
        <w:rPr>
          <w:b/>
          <w:bCs/>
        </w:rPr>
        <w:t xml:space="preserve">      </w:t>
      </w:r>
    </w:p>
    <w:p w14:paraId="3B7D39A7" w14:textId="365F44F9" w:rsidR="005E04B7" w:rsidRDefault="005E04B7" w:rsidP="005E04B7">
      <w:pPr>
        <w:rPr>
          <w:b/>
          <w:bCs/>
        </w:rPr>
      </w:pPr>
      <w:r>
        <w:rPr>
          <w:b/>
          <w:bCs/>
        </w:rPr>
        <w:t>KLASA: 400-</w:t>
      </w:r>
      <w:r w:rsidR="00EF3D73">
        <w:rPr>
          <w:b/>
          <w:bCs/>
        </w:rPr>
        <w:t>01/2</w:t>
      </w:r>
      <w:r w:rsidR="00C81174">
        <w:rPr>
          <w:b/>
          <w:bCs/>
        </w:rPr>
        <w:t>5-01/</w:t>
      </w:r>
      <w:r w:rsidR="00F55BA9">
        <w:rPr>
          <w:b/>
          <w:bCs/>
        </w:rPr>
        <w:t>7</w:t>
      </w:r>
    </w:p>
    <w:p w14:paraId="4E199C66" w14:textId="41CE4C83" w:rsidR="005E04B7" w:rsidRDefault="005158EC" w:rsidP="005E04B7">
      <w:pPr>
        <w:rPr>
          <w:b/>
          <w:bCs/>
        </w:rPr>
      </w:pPr>
      <w:r>
        <w:rPr>
          <w:b/>
          <w:bCs/>
        </w:rPr>
        <w:t>URBROJ: 2186-</w:t>
      </w:r>
      <w:r w:rsidR="005E04B7">
        <w:rPr>
          <w:b/>
          <w:bCs/>
        </w:rPr>
        <w:t>3-</w:t>
      </w:r>
      <w:r w:rsidR="005F3DC2">
        <w:rPr>
          <w:b/>
          <w:bCs/>
        </w:rPr>
        <w:t>02</w:t>
      </w:r>
      <w:r w:rsidR="005E04B7">
        <w:rPr>
          <w:b/>
          <w:bCs/>
        </w:rPr>
        <w:t>-</w:t>
      </w:r>
      <w:r w:rsidR="005F3DC2">
        <w:rPr>
          <w:b/>
          <w:bCs/>
        </w:rPr>
        <w:t>2</w:t>
      </w:r>
      <w:r w:rsidR="00C81174">
        <w:rPr>
          <w:b/>
          <w:bCs/>
        </w:rPr>
        <w:t>5</w:t>
      </w:r>
      <w:r w:rsidR="005E04B7">
        <w:rPr>
          <w:b/>
          <w:bCs/>
        </w:rPr>
        <w:t>-</w:t>
      </w:r>
      <w:r w:rsidR="00CD4A1E">
        <w:rPr>
          <w:b/>
          <w:bCs/>
        </w:rPr>
        <w:t>2</w:t>
      </w:r>
    </w:p>
    <w:p w14:paraId="4791E200" w14:textId="5E3787AE" w:rsidR="005E04B7" w:rsidRDefault="005E04B7" w:rsidP="005E04B7">
      <w:pPr>
        <w:rPr>
          <w:b/>
        </w:rPr>
      </w:pPr>
      <w:r>
        <w:rPr>
          <w:b/>
        </w:rPr>
        <w:t xml:space="preserve">Cestica, </w:t>
      </w:r>
      <w:r w:rsidR="00F55BA9">
        <w:rPr>
          <w:b/>
        </w:rPr>
        <w:t>9.4.2025.</w:t>
      </w:r>
    </w:p>
    <w:p w14:paraId="4297F7E3" w14:textId="77777777" w:rsidR="005E04B7" w:rsidRDefault="005E04B7" w:rsidP="005E04B7">
      <w:pPr>
        <w:ind w:firstLine="708"/>
      </w:pPr>
    </w:p>
    <w:p w14:paraId="5B0D89CB" w14:textId="77777777" w:rsidR="005E04B7" w:rsidRPr="00195D3D" w:rsidRDefault="005E04B7" w:rsidP="005E04B7">
      <w:pPr>
        <w:ind w:firstLine="708"/>
        <w:jc w:val="right"/>
        <w:rPr>
          <w:b/>
        </w:rPr>
      </w:pPr>
      <w:r>
        <w:t xml:space="preserve"> </w:t>
      </w:r>
      <w:r>
        <w:tab/>
      </w:r>
      <w:r w:rsidRPr="00195D3D">
        <w:rPr>
          <w:b/>
        </w:rPr>
        <w:t>OPĆINSKOM VIJEĆU OPĆINE CESTICA</w:t>
      </w:r>
    </w:p>
    <w:p w14:paraId="316C11C8" w14:textId="77777777" w:rsidR="005E04B7" w:rsidRDefault="005E04B7" w:rsidP="005E04B7">
      <w:pPr>
        <w:ind w:firstLine="708"/>
        <w:jc w:val="both"/>
      </w:pPr>
    </w:p>
    <w:p w14:paraId="19F2E1C0" w14:textId="03FB37A8" w:rsidR="005E04B7" w:rsidRPr="00900BFD" w:rsidRDefault="00900BFD" w:rsidP="005E04B7">
      <w:pPr>
        <w:ind w:firstLine="708"/>
        <w:jc w:val="both"/>
        <w:rPr>
          <w:b/>
        </w:rPr>
      </w:pPr>
      <w:r w:rsidRPr="00900BFD">
        <w:rPr>
          <w:b/>
        </w:rPr>
        <w:t xml:space="preserve">Obrazloženje 1. Izmjena i </w:t>
      </w:r>
      <w:r>
        <w:rPr>
          <w:b/>
        </w:rPr>
        <w:t>dopuna Proračuna Općine Cestica</w:t>
      </w:r>
      <w:r w:rsidR="00EF3D73">
        <w:rPr>
          <w:b/>
        </w:rPr>
        <w:t xml:space="preserve"> za 202</w:t>
      </w:r>
      <w:r w:rsidR="00C81174">
        <w:rPr>
          <w:b/>
        </w:rPr>
        <w:t>5</w:t>
      </w:r>
      <w:r w:rsidR="00EF3D73">
        <w:rPr>
          <w:b/>
        </w:rPr>
        <w:t>. godinu</w:t>
      </w:r>
    </w:p>
    <w:p w14:paraId="15CB5027" w14:textId="67772E89" w:rsidR="005E04B7" w:rsidRDefault="005E04B7" w:rsidP="005E04B7">
      <w:pPr>
        <w:ind w:firstLine="708"/>
        <w:jc w:val="both"/>
      </w:pPr>
      <w:r>
        <w:t>Na temelju članka 4</w:t>
      </w:r>
      <w:r w:rsidR="005F3DC2">
        <w:t>8</w:t>
      </w:r>
      <w:r>
        <w:t>. Zakona o lokalnoj i područnoj (regionalnoj) samoupravi („Narodne novine“ broj 33/01, 60/01, 129/05, 109/07, 125/08, 36/0</w:t>
      </w:r>
      <w:r w:rsidR="00CF651F">
        <w:t xml:space="preserve">9, 36/09, 150/11, 144/12, 19/13, </w:t>
      </w:r>
      <w:r>
        <w:t>137/15</w:t>
      </w:r>
      <w:r w:rsidR="00CF651F">
        <w:t>123/14, 98/19, 144/20</w:t>
      </w:r>
      <w:r>
        <w:t>)</w:t>
      </w:r>
      <w:r w:rsidR="00C81174">
        <w:t>, članka 13. Odluke o izvršavanju Proračuna Općine Cestica za 2025. godinu (SVVŽ 107/24)</w:t>
      </w:r>
      <w:r>
        <w:t xml:space="preserve"> i članka 4</w:t>
      </w:r>
      <w:r w:rsidR="00CF651F">
        <w:t>4</w:t>
      </w:r>
      <w:r>
        <w:t>. Statuta Općine Cestica (</w:t>
      </w:r>
      <w:r w:rsidR="00C81174">
        <w:t>SVVŽ 20/25</w:t>
      </w:r>
      <w:r>
        <w:t>) Općinskom vijeću Općine Cestica dostavljam prijedlog 1. izmjena i dopuna</w:t>
      </w:r>
      <w:r w:rsidR="00CF651F">
        <w:t xml:space="preserve"> </w:t>
      </w:r>
      <w:r w:rsidR="00EF3D73">
        <w:t>Proračuna Općine Cestica za 202</w:t>
      </w:r>
      <w:r w:rsidR="00C81174">
        <w:t>5</w:t>
      </w:r>
      <w:r>
        <w:t>. godinu, uz sljedeće obrazloženje</w:t>
      </w:r>
      <w:r w:rsidR="004C7C52">
        <w:t>:</w:t>
      </w:r>
    </w:p>
    <w:p w14:paraId="33CEB3FF" w14:textId="4B2477A5" w:rsidR="004C7C52" w:rsidRDefault="004C7C52" w:rsidP="005E04B7">
      <w:pPr>
        <w:ind w:firstLine="708"/>
        <w:jc w:val="both"/>
      </w:pPr>
      <w:r>
        <w:t xml:space="preserve">Manjak prihoda iz prethodnih godina planirani je u iznosu od </w:t>
      </w:r>
      <w:r w:rsidR="00EF3D73">
        <w:t>1.0</w:t>
      </w:r>
      <w:r>
        <w:t>00.000,00 eura. Manjak prihoda iz prethodnih godina na dan 1.1.202</w:t>
      </w:r>
      <w:r w:rsidR="00C81174">
        <w:t>5</w:t>
      </w:r>
      <w:r>
        <w:t xml:space="preserve">. godine iznosi </w:t>
      </w:r>
      <w:r w:rsidR="00C81174">
        <w:t>729.446,30</w:t>
      </w:r>
      <w:r>
        <w:t xml:space="preserve"> eura. Proračunski manjak uvrštava se u I. izmjene i dopune Proračuna Općine Cestica za 202</w:t>
      </w:r>
      <w:r w:rsidR="00C81174">
        <w:t>5</w:t>
      </w:r>
      <w:r>
        <w:t>. godinu, a pokriti će se iz pr</w:t>
      </w:r>
      <w:r w:rsidR="00F928EB">
        <w:t>i</w:t>
      </w:r>
      <w:r>
        <w:t>hoda ostvarenih u 202</w:t>
      </w:r>
      <w:r w:rsidR="00C81174">
        <w:t>5</w:t>
      </w:r>
      <w:r>
        <w:t xml:space="preserve">. godini. </w:t>
      </w:r>
    </w:p>
    <w:p w14:paraId="1BDC1096" w14:textId="77777777" w:rsidR="003C6180" w:rsidRDefault="003C6180" w:rsidP="005E04B7">
      <w:pPr>
        <w:ind w:firstLine="708"/>
        <w:jc w:val="both"/>
      </w:pPr>
    </w:p>
    <w:p w14:paraId="647500E3" w14:textId="73FB3853" w:rsidR="003C6180" w:rsidRPr="00176F82" w:rsidRDefault="003C6180" w:rsidP="005E04B7">
      <w:pPr>
        <w:ind w:firstLine="708"/>
        <w:jc w:val="both"/>
        <w:rPr>
          <w:b/>
        </w:rPr>
      </w:pPr>
      <w:r w:rsidRPr="00176F82">
        <w:rPr>
          <w:b/>
        </w:rPr>
        <w:t>1. izmjenama i dopunama Proračuna Općine Cestica za 202</w:t>
      </w:r>
      <w:r w:rsidR="00C81174">
        <w:rPr>
          <w:b/>
        </w:rPr>
        <w:t>5</w:t>
      </w:r>
      <w:r w:rsidRPr="00176F82">
        <w:rPr>
          <w:b/>
        </w:rPr>
        <w:t>. godinu predlaže se:</w:t>
      </w:r>
    </w:p>
    <w:p w14:paraId="0BBCEF28" w14:textId="77777777" w:rsidR="00C81174" w:rsidRDefault="00C81174" w:rsidP="005E04B7">
      <w:pPr>
        <w:ind w:firstLine="708"/>
        <w:jc w:val="both"/>
        <w:rPr>
          <w:b/>
        </w:rPr>
      </w:pPr>
    </w:p>
    <w:p w14:paraId="33873D8F" w14:textId="07ACD03A" w:rsidR="00EF3D73" w:rsidRDefault="00EF3D73" w:rsidP="005E04B7">
      <w:pPr>
        <w:ind w:firstLine="708"/>
        <w:jc w:val="both"/>
        <w:rPr>
          <w:b/>
        </w:rPr>
      </w:pPr>
      <w:r>
        <w:rPr>
          <w:b/>
        </w:rPr>
        <w:t>00201 JAVNA UPRAVA I ADMINISTRACIJA</w:t>
      </w:r>
    </w:p>
    <w:p w14:paraId="665164F3" w14:textId="449C7312" w:rsidR="00EF3D73" w:rsidRDefault="00EF3D73" w:rsidP="005E04B7">
      <w:pPr>
        <w:ind w:firstLine="708"/>
        <w:jc w:val="both"/>
      </w:pPr>
      <w:r>
        <w:t>-</w:t>
      </w:r>
      <w:r w:rsidR="00EB7C71">
        <w:t xml:space="preserve"> </w:t>
      </w:r>
      <w:r>
        <w:t xml:space="preserve">Aktivnost </w:t>
      </w:r>
      <w:r w:rsidR="00C81174">
        <w:t xml:space="preserve">Rashodi za materijal, energiju i usluge, skupina 32 – Materijalni rashodi </w:t>
      </w:r>
      <w:r>
        <w:t xml:space="preserve">uvećava se za iznos od </w:t>
      </w:r>
      <w:r w:rsidR="00C81174">
        <w:t>15.300,00</w:t>
      </w:r>
      <w:r>
        <w:t xml:space="preserve"> eura. Uvećanje se odnosi na </w:t>
      </w:r>
      <w:r w:rsidR="00C81174">
        <w:t xml:space="preserve">stavku Sitni inventar – otkup </w:t>
      </w:r>
      <w:r w:rsidR="007D4304">
        <w:t>imovine Dječjeg vrtića Zeko</w:t>
      </w:r>
      <w:r>
        <w:t>.</w:t>
      </w:r>
    </w:p>
    <w:p w14:paraId="6C465666" w14:textId="77777777" w:rsidR="007D4304" w:rsidRDefault="007D4304" w:rsidP="005E04B7">
      <w:pPr>
        <w:ind w:firstLine="708"/>
        <w:jc w:val="both"/>
      </w:pPr>
    </w:p>
    <w:p w14:paraId="37444F5C" w14:textId="0D778186" w:rsidR="007D4304" w:rsidRPr="007F4B4A" w:rsidRDefault="007D4304" w:rsidP="007D4304">
      <w:pPr>
        <w:ind w:firstLine="708"/>
        <w:jc w:val="both"/>
        <w:rPr>
          <w:b/>
          <w:bCs/>
        </w:rPr>
      </w:pPr>
      <w:r w:rsidRPr="007F4B4A">
        <w:rPr>
          <w:b/>
          <w:bCs/>
        </w:rPr>
        <w:t>00205 RAZVOJ POLJOPRIVREDE</w:t>
      </w:r>
    </w:p>
    <w:p w14:paraId="66642003" w14:textId="52BD1EE3" w:rsidR="007D4304" w:rsidRDefault="007D4304" w:rsidP="007D4304">
      <w:pPr>
        <w:pStyle w:val="Odlomakpopisa"/>
        <w:numPr>
          <w:ilvl w:val="0"/>
          <w:numId w:val="7"/>
        </w:numPr>
        <w:jc w:val="both"/>
      </w:pPr>
      <w:r>
        <w:t>Aktivnost Rashodi za usluge i subvencije , skupina 32 – Materijalni rashodi uvećava</w:t>
      </w:r>
    </w:p>
    <w:p w14:paraId="39E01D65" w14:textId="6C7E208F" w:rsidR="007D4304" w:rsidRDefault="007D4304" w:rsidP="007D4304">
      <w:pPr>
        <w:jc w:val="both"/>
      </w:pPr>
      <w:r>
        <w:t xml:space="preserve">se za iznos od 5.000,00 eura. Uvećanje se odnosi na intelektualne usluge – procjena poljoprivrednog zemljišta u vlasništvu države. </w:t>
      </w:r>
    </w:p>
    <w:p w14:paraId="5B9A9B7D" w14:textId="77777777" w:rsidR="00EF3D73" w:rsidRPr="00EF3D73" w:rsidRDefault="00EF3D73" w:rsidP="005E04B7">
      <w:pPr>
        <w:ind w:firstLine="708"/>
        <w:jc w:val="both"/>
      </w:pPr>
    </w:p>
    <w:p w14:paraId="554BE2C0" w14:textId="29320108" w:rsidR="00F01D96" w:rsidRPr="007F4B4A" w:rsidRDefault="007F4B4A" w:rsidP="007F4B4A">
      <w:pPr>
        <w:pStyle w:val="Odlomakpopisa"/>
        <w:numPr>
          <w:ilvl w:val="0"/>
          <w:numId w:val="10"/>
        </w:numPr>
        <w:jc w:val="both"/>
        <w:rPr>
          <w:b/>
        </w:rPr>
      </w:pPr>
      <w:r w:rsidRPr="007F4B4A">
        <w:rPr>
          <w:b/>
        </w:rPr>
        <w:t>ODGOJNO OBRAZOVNI SUSTAV</w:t>
      </w:r>
    </w:p>
    <w:p w14:paraId="7CDEF841" w14:textId="7CA24D50" w:rsidR="007F4B4A" w:rsidRDefault="00176F82" w:rsidP="007F4B4A">
      <w:pPr>
        <w:pStyle w:val="Odlomakpopisa"/>
        <w:numPr>
          <w:ilvl w:val="0"/>
          <w:numId w:val="2"/>
        </w:numPr>
        <w:jc w:val="both"/>
      </w:pPr>
      <w:r w:rsidRPr="004A2D9E">
        <w:rPr>
          <w:b/>
          <w:bCs/>
        </w:rPr>
        <w:t>Aktivnost</w:t>
      </w:r>
      <w:r w:rsidR="007F4B4A" w:rsidRPr="004A2D9E">
        <w:rPr>
          <w:b/>
          <w:bCs/>
        </w:rPr>
        <w:t xml:space="preserve"> Predškolski odgoj</w:t>
      </w:r>
      <w:r w:rsidR="007F4B4A">
        <w:t xml:space="preserve">, skupina 36 – Pomoći dane u inozemstvo i unutar </w:t>
      </w:r>
    </w:p>
    <w:p w14:paraId="04F50F1E" w14:textId="593B8BE6" w:rsidR="007F4B4A" w:rsidRDefault="007F4B4A" w:rsidP="007F4B4A">
      <w:pPr>
        <w:jc w:val="both"/>
      </w:pPr>
      <w:r>
        <w:t xml:space="preserve">općeg proračuna uvećava se za iznos od 397.680,00 eura. Uvećanje se odnosi na Dječji vrtić Cestica koji postaje korisnik Proračuna Općine Cestica. </w:t>
      </w:r>
    </w:p>
    <w:p w14:paraId="09E643F4" w14:textId="77777777" w:rsidR="00122026" w:rsidRDefault="007F4B4A" w:rsidP="007F4B4A">
      <w:pPr>
        <w:pStyle w:val="Odlomakpopisa"/>
        <w:numPr>
          <w:ilvl w:val="0"/>
          <w:numId w:val="2"/>
        </w:numPr>
        <w:jc w:val="both"/>
      </w:pPr>
      <w:r>
        <w:t xml:space="preserve">Skupina 37 – Naknade građanima i kućanstvima umanjuje se za iznos 147.426,00 </w:t>
      </w:r>
    </w:p>
    <w:p w14:paraId="36E82A9A" w14:textId="4F758049" w:rsidR="007F4B4A" w:rsidRDefault="004A2D9E" w:rsidP="00122026">
      <w:pPr>
        <w:jc w:val="both"/>
      </w:pPr>
      <w:r>
        <w:t>e</w:t>
      </w:r>
      <w:r w:rsidR="007F4B4A">
        <w:t>ura</w:t>
      </w:r>
      <w:r w:rsidR="00122026">
        <w:t>.</w:t>
      </w:r>
    </w:p>
    <w:p w14:paraId="1D87FC94" w14:textId="77777777" w:rsidR="004A2D9E" w:rsidRDefault="004A2D9E" w:rsidP="00F928EB">
      <w:pPr>
        <w:jc w:val="both"/>
      </w:pPr>
    </w:p>
    <w:p w14:paraId="4BC00A20" w14:textId="69C74AA8" w:rsidR="00F928EB" w:rsidRDefault="00E61850" w:rsidP="00F928EB">
      <w:pPr>
        <w:jc w:val="both"/>
      </w:pPr>
      <w:r>
        <w:t xml:space="preserve">Ukupni rashodi i izdaci  planirani u iznosu od </w:t>
      </w:r>
      <w:r w:rsidR="00122026">
        <w:t>6.509.356,00</w:t>
      </w:r>
      <w:r w:rsidR="00F928EB">
        <w:t xml:space="preserve"> eura uvećavaju se </w:t>
      </w:r>
      <w:r>
        <w:t xml:space="preserve">za </w:t>
      </w:r>
      <w:r w:rsidR="004A2D9E">
        <w:t xml:space="preserve">270.554,00 </w:t>
      </w:r>
      <w:r>
        <w:t xml:space="preserve">eura, i iznose </w:t>
      </w:r>
      <w:r w:rsidR="004A2D9E">
        <w:t>6.779.910,00</w:t>
      </w:r>
      <w:r>
        <w:t xml:space="preserve"> eura.</w:t>
      </w:r>
    </w:p>
    <w:p w14:paraId="21514F8F" w14:textId="77777777" w:rsidR="005E04B7" w:rsidRDefault="00F928EB" w:rsidP="00F928EB">
      <w:pPr>
        <w:jc w:val="both"/>
      </w:pPr>
      <w:r>
        <w:t xml:space="preserve">                                                                                                                                   </w:t>
      </w:r>
      <w:r w:rsidR="005E04B7">
        <w:t>Načelnik:</w:t>
      </w:r>
    </w:p>
    <w:p w14:paraId="4765E3EF" w14:textId="77777777" w:rsidR="009917C9" w:rsidRDefault="005E04B7" w:rsidP="00E61850">
      <w:pPr>
        <w:ind w:firstLine="708"/>
        <w:jc w:val="right"/>
      </w:pPr>
      <w:r>
        <w:t>Mirko Korotaj</w:t>
      </w:r>
    </w:p>
    <w:sectPr w:rsidR="009917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531ACD"/>
    <w:multiLevelType w:val="hybridMultilevel"/>
    <w:tmpl w:val="6DC6D0F0"/>
    <w:lvl w:ilvl="0" w:tplc="EF38DE86">
      <w:start w:val="205"/>
      <w:numFmt w:val="decimalZero"/>
      <w:lvlText w:val="%1"/>
      <w:lvlJc w:val="left"/>
      <w:pPr>
        <w:ind w:left="960" w:hanging="6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862AA"/>
    <w:multiLevelType w:val="hybridMultilevel"/>
    <w:tmpl w:val="FB32596A"/>
    <w:lvl w:ilvl="0" w:tplc="3E524F84">
      <w:start w:val="2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E5418E"/>
    <w:multiLevelType w:val="hybridMultilevel"/>
    <w:tmpl w:val="51A6A716"/>
    <w:lvl w:ilvl="0" w:tplc="A3EAB744">
      <w:start w:val="210"/>
      <w:numFmt w:val="decimalZero"/>
      <w:lvlText w:val="%1"/>
      <w:lvlJc w:val="left"/>
      <w:pPr>
        <w:ind w:left="1308" w:hanging="6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E301E9E"/>
    <w:multiLevelType w:val="hybridMultilevel"/>
    <w:tmpl w:val="396679D0"/>
    <w:lvl w:ilvl="0" w:tplc="B300B7EA">
      <w:start w:val="20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610F4AF7"/>
    <w:multiLevelType w:val="hybridMultilevel"/>
    <w:tmpl w:val="3A0AFA4C"/>
    <w:lvl w:ilvl="0" w:tplc="D3760940">
      <w:start w:val="20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E5ADF"/>
    <w:multiLevelType w:val="hybridMultilevel"/>
    <w:tmpl w:val="6A1C40AA"/>
    <w:lvl w:ilvl="0" w:tplc="4A80A27E">
      <w:start w:val="205"/>
      <w:numFmt w:val="decimalZero"/>
      <w:lvlText w:val="%1"/>
      <w:lvlJc w:val="left"/>
      <w:pPr>
        <w:ind w:left="1308" w:hanging="6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9C451BB"/>
    <w:multiLevelType w:val="hybridMultilevel"/>
    <w:tmpl w:val="A6C09BB6"/>
    <w:lvl w:ilvl="0" w:tplc="14C672EE">
      <w:start w:val="205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64F0DAE"/>
    <w:multiLevelType w:val="hybridMultilevel"/>
    <w:tmpl w:val="463E4148"/>
    <w:lvl w:ilvl="0" w:tplc="66322A6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77762ED4"/>
    <w:multiLevelType w:val="hybridMultilevel"/>
    <w:tmpl w:val="A23AF3BC"/>
    <w:lvl w:ilvl="0" w:tplc="6BC86704">
      <w:start w:val="203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E0E286D"/>
    <w:multiLevelType w:val="hybridMultilevel"/>
    <w:tmpl w:val="B5228922"/>
    <w:lvl w:ilvl="0" w:tplc="2DC8AB14">
      <w:start w:val="205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940526984">
    <w:abstractNumId w:val="7"/>
  </w:num>
  <w:num w:numId="2" w16cid:durableId="1693530403">
    <w:abstractNumId w:val="8"/>
  </w:num>
  <w:num w:numId="3" w16cid:durableId="825512737">
    <w:abstractNumId w:val="3"/>
  </w:num>
  <w:num w:numId="4" w16cid:durableId="1506435632">
    <w:abstractNumId w:val="1"/>
  </w:num>
  <w:num w:numId="5" w16cid:durableId="1091701297">
    <w:abstractNumId w:val="5"/>
  </w:num>
  <w:num w:numId="6" w16cid:durableId="1885018974">
    <w:abstractNumId w:val="9"/>
  </w:num>
  <w:num w:numId="7" w16cid:durableId="1616061958">
    <w:abstractNumId w:val="4"/>
  </w:num>
  <w:num w:numId="8" w16cid:durableId="1672638371">
    <w:abstractNumId w:val="6"/>
  </w:num>
  <w:num w:numId="9" w16cid:durableId="334501475">
    <w:abstractNumId w:val="0"/>
  </w:num>
  <w:num w:numId="10" w16cid:durableId="19448750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4B7"/>
    <w:rsid w:val="00122026"/>
    <w:rsid w:val="00170598"/>
    <w:rsid w:val="00176F82"/>
    <w:rsid w:val="003738EB"/>
    <w:rsid w:val="003A5BA7"/>
    <w:rsid w:val="003C6180"/>
    <w:rsid w:val="004A2D9E"/>
    <w:rsid w:val="004C7C52"/>
    <w:rsid w:val="005158EC"/>
    <w:rsid w:val="00565EE6"/>
    <w:rsid w:val="005E04B7"/>
    <w:rsid w:val="005F3DC2"/>
    <w:rsid w:val="007D4304"/>
    <w:rsid w:val="007F4B4A"/>
    <w:rsid w:val="0081629C"/>
    <w:rsid w:val="0084739C"/>
    <w:rsid w:val="008B4C6A"/>
    <w:rsid w:val="00900BFD"/>
    <w:rsid w:val="009328C6"/>
    <w:rsid w:val="00950DB3"/>
    <w:rsid w:val="009917C9"/>
    <w:rsid w:val="00AC6353"/>
    <w:rsid w:val="00AF37A9"/>
    <w:rsid w:val="00B37546"/>
    <w:rsid w:val="00B76CF8"/>
    <w:rsid w:val="00C47972"/>
    <w:rsid w:val="00C81174"/>
    <w:rsid w:val="00CD4A1E"/>
    <w:rsid w:val="00CF651F"/>
    <w:rsid w:val="00E61850"/>
    <w:rsid w:val="00EB7C71"/>
    <w:rsid w:val="00EF3D73"/>
    <w:rsid w:val="00F01D96"/>
    <w:rsid w:val="00F55BA9"/>
    <w:rsid w:val="00F9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7C38C"/>
  <w15:docId w15:val="{D64C6628-366F-4779-96A6-5B8DFD56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04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E04B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04B7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76C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Opcina Cestica</cp:lastModifiedBy>
  <cp:revision>4</cp:revision>
  <cp:lastPrinted>2025-04-02T09:08:00Z</cp:lastPrinted>
  <dcterms:created xsi:type="dcterms:W3CDTF">2025-03-28T08:14:00Z</dcterms:created>
  <dcterms:modified xsi:type="dcterms:W3CDTF">2025-04-15T06:33:00Z</dcterms:modified>
</cp:coreProperties>
</file>