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B91F" w14:textId="77777777" w:rsidR="00561BEC" w:rsidRPr="00736F46" w:rsidRDefault="00561BEC" w:rsidP="00561BEC">
      <w:pPr>
        <w:tabs>
          <w:tab w:val="left" w:pos="7137"/>
        </w:tabs>
        <w:ind w:firstLine="708"/>
        <w:jc w:val="both"/>
        <w:rPr>
          <w:b/>
          <w:bCs/>
          <w:lang w:val="es-ES"/>
        </w:rPr>
      </w:pPr>
    </w:p>
    <w:p w14:paraId="782BCB1A" w14:textId="77777777" w:rsidR="00561BEC" w:rsidRPr="00736F46" w:rsidRDefault="00561BEC" w:rsidP="00561BEC">
      <w:pPr>
        <w:tabs>
          <w:tab w:val="left" w:pos="7137"/>
        </w:tabs>
        <w:ind w:firstLine="708"/>
        <w:jc w:val="both"/>
      </w:pPr>
      <w:r w:rsidRPr="00736F46">
        <w:rPr>
          <w:b/>
          <w:bCs/>
          <w:lang w:val="es-ES"/>
        </w:rPr>
        <w:t xml:space="preserve">  </w:t>
      </w:r>
      <w:r w:rsidRPr="00736F46">
        <w:t xml:space="preserve">   </w:t>
      </w:r>
      <w:r>
        <w:rPr>
          <w:noProof/>
          <w:lang w:eastAsia="hr-HR"/>
          <w14:ligatures w14:val="standardContextual"/>
        </w:rPr>
        <w:drawing>
          <wp:inline distT="0" distB="0" distL="0" distR="0" wp14:anchorId="0B4BBD18" wp14:editId="73A1FA23">
            <wp:extent cx="517525" cy="621030"/>
            <wp:effectExtent l="0" t="0" r="0" b="762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F46">
        <w:t xml:space="preserve">  </w:t>
      </w:r>
      <w:r w:rsidRPr="00736F46">
        <w:tab/>
      </w:r>
    </w:p>
    <w:p w14:paraId="431B936A" w14:textId="77777777" w:rsidR="00561BEC" w:rsidRPr="00736F46" w:rsidRDefault="00561BEC" w:rsidP="00561BEC">
      <w:pPr>
        <w:ind w:right="5650"/>
        <w:rPr>
          <w:b/>
          <w:bCs/>
          <w:lang w:val="es-ES"/>
        </w:rPr>
      </w:pPr>
      <w:r w:rsidRPr="00736F46">
        <w:rPr>
          <w:b/>
          <w:bCs/>
          <w:lang w:val="es-ES"/>
        </w:rPr>
        <w:t xml:space="preserve"> REPUBLIKA HRVATSKA  </w:t>
      </w:r>
    </w:p>
    <w:p w14:paraId="13F323CD" w14:textId="77777777" w:rsidR="00561BEC" w:rsidRPr="00736F46" w:rsidRDefault="00561BEC" w:rsidP="00561BEC">
      <w:pPr>
        <w:ind w:right="5650"/>
        <w:rPr>
          <w:b/>
          <w:bCs/>
          <w:lang w:val="es-ES"/>
        </w:rPr>
      </w:pPr>
      <w:r w:rsidRPr="00736F46">
        <w:rPr>
          <w:b/>
          <w:bCs/>
          <w:lang w:val="es-ES"/>
        </w:rPr>
        <w:t>VARAŽDINSKA ŽUPANIJA</w:t>
      </w:r>
    </w:p>
    <w:p w14:paraId="71B11E3A" w14:textId="77777777" w:rsidR="00561BEC" w:rsidRPr="00736F46" w:rsidRDefault="00561BEC" w:rsidP="00561BEC">
      <w:pPr>
        <w:ind w:right="5650"/>
        <w:rPr>
          <w:b/>
          <w:bCs/>
          <w:lang w:val="es-ES"/>
        </w:rPr>
      </w:pPr>
      <w:r w:rsidRPr="00736F46">
        <w:rPr>
          <w:b/>
          <w:bCs/>
          <w:lang w:val="es-ES"/>
        </w:rPr>
        <w:t xml:space="preserve">        OPĆINA CESTICA </w:t>
      </w:r>
    </w:p>
    <w:p w14:paraId="32E17E19" w14:textId="77777777" w:rsidR="00561BEC" w:rsidRPr="00736F46" w:rsidRDefault="00561BEC" w:rsidP="00561BEC">
      <w:pPr>
        <w:ind w:right="5650"/>
        <w:rPr>
          <w:b/>
          <w:bCs/>
          <w:caps/>
          <w:lang w:val="es-ES"/>
        </w:rPr>
      </w:pPr>
      <w:r w:rsidRPr="00736F46">
        <w:rPr>
          <w:b/>
          <w:bCs/>
          <w:lang w:val="es-ES"/>
        </w:rPr>
        <w:t xml:space="preserve">         Općinski načelnik</w:t>
      </w:r>
    </w:p>
    <w:p w14:paraId="0FAF55A2" w14:textId="77777777" w:rsidR="00561BEC" w:rsidRPr="00736F46" w:rsidRDefault="00561BEC" w:rsidP="00561BEC">
      <w:pPr>
        <w:jc w:val="both"/>
        <w:rPr>
          <w:b/>
          <w:bCs/>
        </w:rPr>
      </w:pPr>
      <w:r w:rsidRPr="00736F46">
        <w:rPr>
          <w:b/>
          <w:bCs/>
        </w:rPr>
        <w:t> </w:t>
      </w:r>
    </w:p>
    <w:p w14:paraId="5474E571" w14:textId="04D386C2" w:rsidR="00561BEC" w:rsidRPr="00736F46" w:rsidRDefault="00561BEC" w:rsidP="00561BEC">
      <w:pPr>
        <w:jc w:val="both"/>
        <w:rPr>
          <w:b/>
          <w:bCs/>
        </w:rPr>
      </w:pPr>
      <w:r w:rsidRPr="00736F46">
        <w:rPr>
          <w:b/>
          <w:bCs/>
        </w:rPr>
        <w:t>KLASA: 024-03/2</w:t>
      </w:r>
      <w:r w:rsidR="00E817F0">
        <w:rPr>
          <w:b/>
          <w:bCs/>
        </w:rPr>
        <w:t>5</w:t>
      </w:r>
      <w:r w:rsidRPr="00736F46">
        <w:rPr>
          <w:b/>
          <w:bCs/>
        </w:rPr>
        <w:t>-01/</w:t>
      </w:r>
      <w:r w:rsidR="00A80EDF">
        <w:rPr>
          <w:b/>
          <w:bCs/>
        </w:rPr>
        <w:t>5</w:t>
      </w:r>
    </w:p>
    <w:p w14:paraId="239305BB" w14:textId="1E0A06A9" w:rsidR="00561BEC" w:rsidRPr="00736F46" w:rsidRDefault="00886A95" w:rsidP="00561BEC">
      <w:pPr>
        <w:jc w:val="both"/>
        <w:rPr>
          <w:b/>
          <w:bCs/>
        </w:rPr>
      </w:pPr>
      <w:r>
        <w:rPr>
          <w:b/>
          <w:bCs/>
        </w:rPr>
        <w:t>URBROJ: 2186-3-01/1-2</w:t>
      </w:r>
      <w:r w:rsidR="00E817F0">
        <w:rPr>
          <w:b/>
          <w:bCs/>
        </w:rPr>
        <w:t>5</w:t>
      </w:r>
      <w:r>
        <w:rPr>
          <w:b/>
          <w:bCs/>
        </w:rPr>
        <w:t>-2</w:t>
      </w:r>
    </w:p>
    <w:p w14:paraId="3B496F9D" w14:textId="066303C1" w:rsidR="00561BEC" w:rsidRPr="00736F46" w:rsidRDefault="00561BEC" w:rsidP="00561BEC">
      <w:pPr>
        <w:jc w:val="both"/>
        <w:rPr>
          <w:b/>
          <w:bCs/>
        </w:rPr>
      </w:pPr>
      <w:r w:rsidRPr="00736F46">
        <w:rPr>
          <w:b/>
          <w:bCs/>
        </w:rPr>
        <w:t xml:space="preserve">Cestica, </w:t>
      </w:r>
      <w:r w:rsidR="00E817F0">
        <w:rPr>
          <w:b/>
          <w:bCs/>
        </w:rPr>
        <w:t>06.02.2025.</w:t>
      </w:r>
    </w:p>
    <w:p w14:paraId="6461C9A5" w14:textId="77777777" w:rsidR="00561BEC" w:rsidRDefault="00561BEC" w:rsidP="00105033">
      <w:pPr>
        <w:pStyle w:val="Tijeloteksta"/>
        <w:spacing w:before="0"/>
        <w:ind w:left="276" w:right="272"/>
        <w:jc w:val="both"/>
      </w:pPr>
    </w:p>
    <w:p w14:paraId="36DE4617" w14:textId="086BBEFC" w:rsidR="00105033" w:rsidRDefault="00105033" w:rsidP="00561BEC">
      <w:pPr>
        <w:pStyle w:val="Tijeloteksta"/>
        <w:spacing w:before="0"/>
        <w:ind w:right="272"/>
        <w:jc w:val="both"/>
      </w:pPr>
      <w:r>
        <w:t>Na temelju članka 39. Zakona o elektroničkim medijima („Narodne novine“ broj 111/21 i 114/22)</w:t>
      </w:r>
      <w:r>
        <w:rPr>
          <w:spacing w:val="-1"/>
        </w:rPr>
        <w:t xml:space="preserve"> </w:t>
      </w:r>
      <w:r>
        <w:t>i članka</w:t>
      </w:r>
      <w:r>
        <w:rPr>
          <w:spacing w:val="-1"/>
        </w:rPr>
        <w:t xml:space="preserve"> </w:t>
      </w:r>
      <w:r w:rsidR="00561BEC">
        <w:t>44</w:t>
      </w:r>
      <w:r>
        <w:t>. Statuta</w:t>
      </w:r>
      <w:r>
        <w:rPr>
          <w:spacing w:val="-1"/>
        </w:rPr>
        <w:t xml:space="preserve"> </w:t>
      </w:r>
      <w:r>
        <w:t xml:space="preserve">Općine </w:t>
      </w:r>
      <w:r w:rsidR="00561BEC">
        <w:t xml:space="preserve">Cestica </w:t>
      </w:r>
      <w:r>
        <w:t xml:space="preserve"> („Službeni vjesnik Varaždinske</w:t>
      </w:r>
      <w:r>
        <w:rPr>
          <w:spacing w:val="-1"/>
        </w:rPr>
        <w:t xml:space="preserve"> </w:t>
      </w:r>
      <w:r>
        <w:t>županije“</w:t>
      </w:r>
      <w:r>
        <w:rPr>
          <w:spacing w:val="-1"/>
        </w:rPr>
        <w:t xml:space="preserve"> </w:t>
      </w:r>
      <w:r>
        <w:t xml:space="preserve">broj </w:t>
      </w:r>
      <w:r w:rsidR="00561BEC">
        <w:t>13/21</w:t>
      </w:r>
      <w:r>
        <w:t xml:space="preserve">), općinski načelnik Općine </w:t>
      </w:r>
      <w:r w:rsidR="00561BEC">
        <w:t>Cestica</w:t>
      </w:r>
      <w:r>
        <w:t xml:space="preserve"> raspisuje</w:t>
      </w:r>
    </w:p>
    <w:p w14:paraId="0833A8E4" w14:textId="77777777" w:rsidR="00105033" w:rsidRDefault="00105033" w:rsidP="00105033">
      <w:pPr>
        <w:pStyle w:val="Tijeloteksta"/>
        <w:spacing w:before="207"/>
      </w:pPr>
    </w:p>
    <w:p w14:paraId="40E2DFB6" w14:textId="77777777" w:rsidR="00105033" w:rsidRDefault="00105033" w:rsidP="00105033">
      <w:pPr>
        <w:ind w:left="1695" w:right="1698"/>
        <w:jc w:val="center"/>
        <w:rPr>
          <w:b/>
          <w:sz w:val="24"/>
        </w:rPr>
      </w:pPr>
      <w:r>
        <w:rPr>
          <w:b/>
          <w:sz w:val="24"/>
        </w:rPr>
        <w:t xml:space="preserve">JAVNI </w:t>
      </w:r>
      <w:r>
        <w:rPr>
          <w:b/>
          <w:spacing w:val="-2"/>
          <w:sz w:val="24"/>
        </w:rPr>
        <w:t>POZIV</w:t>
      </w:r>
    </w:p>
    <w:p w14:paraId="5AAD1B63" w14:textId="32B1E301" w:rsidR="00105033" w:rsidRDefault="00105033" w:rsidP="00105033">
      <w:pPr>
        <w:spacing w:before="99" w:line="328" w:lineRule="auto"/>
        <w:ind w:left="1695" w:right="1697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financiranje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programskih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sadržaja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elektroničkih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medija od interesa za Općinu </w:t>
      </w:r>
      <w:r w:rsidR="00561BEC">
        <w:rPr>
          <w:b/>
          <w:sz w:val="24"/>
        </w:rPr>
        <w:t>Cestica</w:t>
      </w:r>
      <w:r>
        <w:rPr>
          <w:b/>
          <w:sz w:val="24"/>
        </w:rPr>
        <w:t xml:space="preserve"> u 202</w:t>
      </w:r>
      <w:r w:rsidR="00E817F0">
        <w:rPr>
          <w:b/>
          <w:sz w:val="24"/>
        </w:rPr>
        <w:t>5</w:t>
      </w:r>
      <w:r>
        <w:rPr>
          <w:b/>
          <w:sz w:val="24"/>
        </w:rPr>
        <w:t>. godini</w:t>
      </w:r>
    </w:p>
    <w:p w14:paraId="3E008FBD" w14:textId="77777777" w:rsidR="00105033" w:rsidRDefault="00105033" w:rsidP="00105033">
      <w:pPr>
        <w:pStyle w:val="Tijeloteksta"/>
        <w:spacing w:before="95"/>
        <w:rPr>
          <w:b/>
        </w:rPr>
      </w:pPr>
    </w:p>
    <w:p w14:paraId="36971948" w14:textId="77777777" w:rsidR="00105033" w:rsidRDefault="00105033" w:rsidP="00105033">
      <w:pPr>
        <w:pStyle w:val="Odlomakpopisa"/>
        <w:numPr>
          <w:ilvl w:val="0"/>
          <w:numId w:val="1"/>
        </w:numPr>
        <w:tabs>
          <w:tab w:val="left" w:pos="516"/>
        </w:tabs>
        <w:spacing w:before="0"/>
        <w:rPr>
          <w:b/>
          <w:sz w:val="24"/>
        </w:rPr>
      </w:pPr>
      <w:r>
        <w:rPr>
          <w:b/>
          <w:sz w:val="24"/>
        </w:rPr>
        <w:t>PREDMET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JAVNOG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POZIVA</w:t>
      </w:r>
    </w:p>
    <w:p w14:paraId="5DB1ADE8" w14:textId="272F350F" w:rsidR="00105033" w:rsidRDefault="00105033" w:rsidP="00105033">
      <w:pPr>
        <w:pStyle w:val="Tijeloteksta"/>
        <w:spacing w:before="97"/>
        <w:ind w:left="276" w:right="283"/>
        <w:jc w:val="both"/>
      </w:pPr>
      <w:r>
        <w:t xml:space="preserve">Predmet ovog Javnog poziva je prikupljanje prijava </w:t>
      </w:r>
      <w:r w:rsidR="00E817F0">
        <w:t xml:space="preserve">radi dodjeljivanja sredstava </w:t>
      </w:r>
      <w:r w:rsidR="00184418">
        <w:t xml:space="preserve">(potpore) </w:t>
      </w:r>
      <w:r w:rsidR="00E817F0">
        <w:t xml:space="preserve">za </w:t>
      </w:r>
      <w:r>
        <w:t xml:space="preserve"> programsk</w:t>
      </w:r>
      <w:r w:rsidR="00E817F0">
        <w:t>e</w:t>
      </w:r>
      <w:r>
        <w:t xml:space="preserve"> sadržaj</w:t>
      </w:r>
      <w:r w:rsidR="00E817F0">
        <w:t>e</w:t>
      </w:r>
      <w:r>
        <w:t xml:space="preserve"> elektroničkih medija od interesa za Općinu </w:t>
      </w:r>
      <w:r w:rsidR="00561BEC">
        <w:t>Cestica</w:t>
      </w:r>
      <w:r>
        <w:t xml:space="preserve"> u 202</w:t>
      </w:r>
      <w:r w:rsidR="00E817F0">
        <w:t>5</w:t>
      </w:r>
      <w:r>
        <w:t>. godini.</w:t>
      </w:r>
    </w:p>
    <w:p w14:paraId="04697374" w14:textId="458C8F26" w:rsidR="00105033" w:rsidRDefault="00105033" w:rsidP="00105033">
      <w:pPr>
        <w:pStyle w:val="Tijeloteksta"/>
        <w:ind w:left="276" w:right="272"/>
        <w:jc w:val="both"/>
      </w:pPr>
      <w:r>
        <w:t>Sukladno Zakonu o elektroničkim medijima („Narodne novine broj 111/21 i 114/22), elektronički</w:t>
      </w:r>
      <w:r w:rsidR="005A1E88">
        <w:rPr>
          <w:spacing w:val="40"/>
        </w:rPr>
        <w:t xml:space="preserve"> </w:t>
      </w:r>
      <w:r>
        <w:t xml:space="preserve">mediji su audiovizualni programi (televizija), radijski programi i elektroničke </w:t>
      </w:r>
      <w:r>
        <w:rPr>
          <w:spacing w:val="-2"/>
        </w:rPr>
        <w:t>publikacije.</w:t>
      </w:r>
    </w:p>
    <w:p w14:paraId="5C7ED845" w14:textId="0743FA0D" w:rsidR="00105033" w:rsidRDefault="00105033" w:rsidP="00105033">
      <w:pPr>
        <w:pStyle w:val="Tijeloteksta"/>
        <w:spacing w:before="99"/>
        <w:ind w:left="276" w:right="277"/>
        <w:jc w:val="both"/>
      </w:pPr>
      <w:r>
        <w:t xml:space="preserve">Pod programskim sadržajima podrazumijevaju se objave i emisije od interesa za Općinu </w:t>
      </w:r>
      <w:r w:rsidR="00561BEC">
        <w:t xml:space="preserve">Cestica </w:t>
      </w:r>
      <w:r>
        <w:t>koje su izdvojene u tematske cjeline ili pojedinačno.</w:t>
      </w:r>
    </w:p>
    <w:p w14:paraId="093BB293" w14:textId="04574A90" w:rsidR="00105033" w:rsidRPr="005A1E88" w:rsidRDefault="00105033" w:rsidP="005A1E88">
      <w:pPr>
        <w:pStyle w:val="Tijeloteksta"/>
        <w:spacing w:before="101"/>
        <w:ind w:left="276"/>
        <w:jc w:val="both"/>
        <w:rPr>
          <w:spacing w:val="-1"/>
        </w:rPr>
      </w:pPr>
      <w:r>
        <w:t>Pod</w:t>
      </w:r>
      <w:r>
        <w:rPr>
          <w:spacing w:val="-3"/>
        </w:rPr>
        <w:t xml:space="preserve"> </w:t>
      </w:r>
      <w:r>
        <w:t>programskim</w:t>
      </w:r>
      <w:r>
        <w:rPr>
          <w:spacing w:val="-1"/>
        </w:rPr>
        <w:t xml:space="preserve"> </w:t>
      </w:r>
      <w:r>
        <w:t>sadržajem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podrazumijeva</w:t>
      </w:r>
      <w:r>
        <w:rPr>
          <w:spacing w:val="-2"/>
        </w:rPr>
        <w:t xml:space="preserve"> </w:t>
      </w:r>
      <w:r>
        <w:t>se elektronička</w:t>
      </w:r>
      <w:r>
        <w:rPr>
          <w:spacing w:val="-3"/>
        </w:rPr>
        <w:t xml:space="preserve"> </w:t>
      </w:r>
      <w:r>
        <w:t>publikacija (portal)</w:t>
      </w:r>
      <w:r>
        <w:rPr>
          <w:spacing w:val="-1"/>
        </w:rPr>
        <w:t xml:space="preserve"> </w:t>
      </w:r>
      <w:r>
        <w:t xml:space="preserve">u </w:t>
      </w:r>
      <w:r>
        <w:rPr>
          <w:spacing w:val="-2"/>
        </w:rPr>
        <w:t>cijelosti.</w:t>
      </w:r>
    </w:p>
    <w:p w14:paraId="523E6D45" w14:textId="629C19B0" w:rsidR="00105033" w:rsidRDefault="00105033" w:rsidP="00105033">
      <w:pPr>
        <w:pStyle w:val="Tijeloteksta"/>
        <w:spacing w:before="99"/>
        <w:ind w:left="276" w:right="274"/>
        <w:jc w:val="both"/>
      </w:pPr>
      <w:r>
        <w:t>Cilj</w:t>
      </w:r>
      <w:r>
        <w:rPr>
          <w:spacing w:val="-1"/>
        </w:rPr>
        <w:t xml:space="preserve"> </w:t>
      </w:r>
      <w:r>
        <w:t>dodjele</w:t>
      </w:r>
      <w:r>
        <w:rPr>
          <w:spacing w:val="-2"/>
        </w:rPr>
        <w:t xml:space="preserve"> </w:t>
      </w:r>
      <w:r>
        <w:t>financijskih</w:t>
      </w:r>
      <w:r>
        <w:rPr>
          <w:spacing w:val="-1"/>
        </w:rPr>
        <w:t xml:space="preserve"> </w:t>
      </w:r>
      <w:r>
        <w:t>sredstava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ovom</w:t>
      </w:r>
      <w:r>
        <w:rPr>
          <w:spacing w:val="-1"/>
        </w:rPr>
        <w:t xml:space="preserve"> </w:t>
      </w:r>
      <w:r>
        <w:t>Javnom</w:t>
      </w:r>
      <w:r>
        <w:rPr>
          <w:spacing w:val="-1"/>
        </w:rPr>
        <w:t xml:space="preserve"> </w:t>
      </w:r>
      <w:r>
        <w:t>pozivu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proizvodnja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objava</w:t>
      </w:r>
      <w:r>
        <w:rPr>
          <w:spacing w:val="-3"/>
        </w:rPr>
        <w:t xml:space="preserve"> </w:t>
      </w:r>
      <w:r>
        <w:t xml:space="preserve">kvalitetnih programskih sadržaja od interesa za Općinu </w:t>
      </w:r>
      <w:r w:rsidR="00561BEC">
        <w:t>Cestica</w:t>
      </w:r>
      <w:r>
        <w:t>.</w:t>
      </w:r>
    </w:p>
    <w:p w14:paraId="3FF2CEED" w14:textId="77777777" w:rsidR="00105033" w:rsidRDefault="00105033" w:rsidP="00105033">
      <w:pPr>
        <w:pStyle w:val="Tijeloteksta"/>
        <w:spacing w:before="206"/>
      </w:pPr>
    </w:p>
    <w:p w14:paraId="60F93249" w14:textId="77777777" w:rsidR="00105033" w:rsidRDefault="00105033" w:rsidP="00105033">
      <w:pPr>
        <w:pStyle w:val="Odlomakpopisa"/>
        <w:numPr>
          <w:ilvl w:val="0"/>
          <w:numId w:val="1"/>
        </w:numPr>
        <w:tabs>
          <w:tab w:val="left" w:pos="576"/>
        </w:tabs>
        <w:spacing w:before="0"/>
        <w:ind w:left="576" w:hanging="300"/>
        <w:rPr>
          <w:b/>
          <w:sz w:val="24"/>
        </w:rPr>
      </w:pPr>
      <w:r>
        <w:rPr>
          <w:b/>
          <w:sz w:val="24"/>
        </w:rPr>
        <w:t>UVJETI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 PRIJAVU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JAVNI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POZIV</w:t>
      </w:r>
    </w:p>
    <w:p w14:paraId="530B12B4" w14:textId="77777777" w:rsidR="00105033" w:rsidRDefault="00105033" w:rsidP="00105033">
      <w:pPr>
        <w:pStyle w:val="Tijeloteksta"/>
        <w:spacing w:before="94"/>
        <w:ind w:left="276"/>
        <w:jc w:val="both"/>
      </w:pPr>
      <w:r>
        <w:t>Na</w:t>
      </w:r>
      <w:r>
        <w:rPr>
          <w:spacing w:val="40"/>
        </w:rPr>
        <w:t xml:space="preserve"> </w:t>
      </w:r>
      <w:r>
        <w:t>Javni</w:t>
      </w:r>
      <w:r>
        <w:rPr>
          <w:spacing w:val="40"/>
        </w:rPr>
        <w:t xml:space="preserve"> </w:t>
      </w:r>
      <w:r>
        <w:t>poziv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mogu</w:t>
      </w:r>
      <w:r>
        <w:rPr>
          <w:spacing w:val="40"/>
        </w:rPr>
        <w:t xml:space="preserve"> </w:t>
      </w:r>
      <w:r>
        <w:t>prijaviti</w:t>
      </w:r>
      <w:r>
        <w:rPr>
          <w:spacing w:val="40"/>
        </w:rPr>
        <w:t xml:space="preserve"> </w:t>
      </w:r>
      <w:r>
        <w:t>nakladnici</w:t>
      </w:r>
      <w:r>
        <w:rPr>
          <w:spacing w:val="40"/>
        </w:rPr>
        <w:t xml:space="preserve"> </w:t>
      </w:r>
      <w:r>
        <w:t>koje</w:t>
      </w:r>
      <w:r>
        <w:rPr>
          <w:spacing w:val="40"/>
        </w:rPr>
        <w:t xml:space="preserve"> </w:t>
      </w:r>
      <w:r>
        <w:t>imaju</w:t>
      </w:r>
      <w:r>
        <w:rPr>
          <w:spacing w:val="40"/>
        </w:rPr>
        <w:t xml:space="preserve"> </w:t>
      </w:r>
      <w:r>
        <w:t>sjedište,</w:t>
      </w:r>
      <w:r>
        <w:rPr>
          <w:spacing w:val="40"/>
        </w:rPr>
        <w:t xml:space="preserve"> </w:t>
      </w:r>
      <w:r>
        <w:t>odnosno</w:t>
      </w:r>
      <w:r>
        <w:rPr>
          <w:spacing w:val="40"/>
        </w:rPr>
        <w:t xml:space="preserve"> </w:t>
      </w:r>
      <w:r>
        <w:t>prebivalište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Republici Hrvatskoj, koji obavljaju djelatnost elektroničkih medija:</w:t>
      </w:r>
    </w:p>
    <w:p w14:paraId="6AD96AB7" w14:textId="77777777" w:rsidR="00105033" w:rsidRDefault="00105033" w:rsidP="00105033">
      <w:pPr>
        <w:pStyle w:val="Odlomakpopisa"/>
        <w:numPr>
          <w:ilvl w:val="1"/>
          <w:numId w:val="1"/>
        </w:numPr>
        <w:tabs>
          <w:tab w:val="left" w:pos="996"/>
        </w:tabs>
        <w:ind w:right="278"/>
        <w:rPr>
          <w:sz w:val="24"/>
        </w:rPr>
      </w:pPr>
      <w:r>
        <w:rPr>
          <w:sz w:val="24"/>
        </w:rPr>
        <w:t>televizijski</w:t>
      </w:r>
      <w:r>
        <w:rPr>
          <w:spacing w:val="-4"/>
          <w:sz w:val="24"/>
        </w:rPr>
        <w:t xml:space="preserve"> </w:t>
      </w:r>
      <w:r>
        <w:rPr>
          <w:sz w:val="24"/>
        </w:rPr>
        <w:t>nakladnici</w:t>
      </w:r>
      <w:r>
        <w:rPr>
          <w:spacing w:val="-2"/>
          <w:sz w:val="24"/>
        </w:rPr>
        <w:t xml:space="preserve"> </w:t>
      </w:r>
      <w:r>
        <w:rPr>
          <w:sz w:val="24"/>
        </w:rPr>
        <w:t>upisani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Knjigu</w:t>
      </w:r>
      <w:r>
        <w:rPr>
          <w:spacing w:val="-2"/>
          <w:sz w:val="24"/>
        </w:rPr>
        <w:t xml:space="preserve"> </w:t>
      </w:r>
      <w:r>
        <w:rPr>
          <w:sz w:val="24"/>
        </w:rPr>
        <w:t>pružatelja</w:t>
      </w:r>
      <w:r>
        <w:rPr>
          <w:spacing w:val="-3"/>
          <w:sz w:val="24"/>
        </w:rPr>
        <w:t xml:space="preserve"> </w:t>
      </w:r>
      <w:r>
        <w:rPr>
          <w:sz w:val="24"/>
        </w:rPr>
        <w:t>medijskih</w:t>
      </w:r>
      <w:r>
        <w:rPr>
          <w:spacing w:val="-2"/>
          <w:sz w:val="24"/>
        </w:rPr>
        <w:t xml:space="preserve"> </w:t>
      </w:r>
      <w:r>
        <w:rPr>
          <w:sz w:val="24"/>
        </w:rPr>
        <w:t>usluga</w:t>
      </w:r>
      <w:r>
        <w:rPr>
          <w:spacing w:val="-3"/>
          <w:sz w:val="24"/>
        </w:rPr>
        <w:t xml:space="preserve"> </w:t>
      </w:r>
      <w:r>
        <w:rPr>
          <w:sz w:val="24"/>
        </w:rPr>
        <w:t>televizije</w:t>
      </w:r>
      <w:r>
        <w:rPr>
          <w:spacing w:val="-3"/>
          <w:sz w:val="24"/>
        </w:rPr>
        <w:t xml:space="preserve"> </w:t>
      </w:r>
      <w:r>
        <w:rPr>
          <w:sz w:val="24"/>
        </w:rPr>
        <w:t>Agencije za elektroničke medije (AEM)</w:t>
      </w:r>
    </w:p>
    <w:p w14:paraId="31DFDAD4" w14:textId="77777777" w:rsidR="00105033" w:rsidRDefault="00105033" w:rsidP="00105033">
      <w:pPr>
        <w:pStyle w:val="Odlomakpopisa"/>
        <w:numPr>
          <w:ilvl w:val="1"/>
          <w:numId w:val="1"/>
        </w:numPr>
        <w:tabs>
          <w:tab w:val="left" w:pos="996"/>
        </w:tabs>
        <w:spacing w:before="101"/>
        <w:ind w:right="278"/>
        <w:rPr>
          <w:sz w:val="24"/>
        </w:rPr>
      </w:pPr>
      <w:r>
        <w:rPr>
          <w:sz w:val="24"/>
        </w:rPr>
        <w:t>radijski</w:t>
      </w:r>
      <w:r>
        <w:rPr>
          <w:spacing w:val="37"/>
          <w:sz w:val="24"/>
        </w:rPr>
        <w:t xml:space="preserve"> </w:t>
      </w:r>
      <w:r>
        <w:rPr>
          <w:sz w:val="24"/>
        </w:rPr>
        <w:t>nakladnici</w:t>
      </w:r>
      <w:r>
        <w:rPr>
          <w:spacing w:val="37"/>
          <w:sz w:val="24"/>
        </w:rPr>
        <w:t xml:space="preserve"> </w:t>
      </w:r>
      <w:r>
        <w:rPr>
          <w:sz w:val="24"/>
        </w:rPr>
        <w:t>upisani</w:t>
      </w:r>
      <w:r>
        <w:rPr>
          <w:spacing w:val="37"/>
          <w:sz w:val="24"/>
        </w:rPr>
        <w:t xml:space="preserve"> </w:t>
      </w:r>
      <w:r>
        <w:rPr>
          <w:sz w:val="24"/>
        </w:rPr>
        <w:t>u</w:t>
      </w:r>
      <w:r>
        <w:rPr>
          <w:spacing w:val="36"/>
          <w:sz w:val="24"/>
        </w:rPr>
        <w:t xml:space="preserve"> </w:t>
      </w:r>
      <w:r>
        <w:rPr>
          <w:sz w:val="24"/>
        </w:rPr>
        <w:t>Knjigu</w:t>
      </w:r>
      <w:r>
        <w:rPr>
          <w:spacing w:val="36"/>
          <w:sz w:val="24"/>
        </w:rPr>
        <w:t xml:space="preserve"> </w:t>
      </w:r>
      <w:r>
        <w:rPr>
          <w:sz w:val="24"/>
        </w:rPr>
        <w:t>pružatelja</w:t>
      </w:r>
      <w:r>
        <w:rPr>
          <w:spacing w:val="38"/>
          <w:sz w:val="24"/>
        </w:rPr>
        <w:t xml:space="preserve"> </w:t>
      </w:r>
      <w:r>
        <w:rPr>
          <w:sz w:val="24"/>
        </w:rPr>
        <w:t>medijskih</w:t>
      </w:r>
      <w:r>
        <w:rPr>
          <w:spacing w:val="37"/>
          <w:sz w:val="24"/>
        </w:rPr>
        <w:t xml:space="preserve"> </w:t>
      </w:r>
      <w:r>
        <w:rPr>
          <w:sz w:val="24"/>
        </w:rPr>
        <w:t>usluga</w:t>
      </w:r>
      <w:r>
        <w:rPr>
          <w:spacing w:val="35"/>
          <w:sz w:val="24"/>
        </w:rPr>
        <w:t xml:space="preserve"> </w:t>
      </w:r>
      <w:r>
        <w:rPr>
          <w:sz w:val="24"/>
        </w:rPr>
        <w:t>radija</w:t>
      </w:r>
      <w:r>
        <w:rPr>
          <w:spacing w:val="38"/>
          <w:sz w:val="24"/>
        </w:rPr>
        <w:t xml:space="preserve"> </w:t>
      </w:r>
      <w:r>
        <w:rPr>
          <w:sz w:val="24"/>
        </w:rPr>
        <w:t>Agencije</w:t>
      </w:r>
      <w:r>
        <w:rPr>
          <w:spacing w:val="35"/>
          <w:sz w:val="24"/>
        </w:rPr>
        <w:t xml:space="preserve"> </w:t>
      </w:r>
      <w:r>
        <w:rPr>
          <w:sz w:val="24"/>
        </w:rPr>
        <w:t>za elektroničke medije (AEM)</w:t>
      </w:r>
    </w:p>
    <w:p w14:paraId="73DAC3AA" w14:textId="77777777" w:rsidR="00105033" w:rsidRDefault="00105033" w:rsidP="00105033">
      <w:pPr>
        <w:pStyle w:val="Odlomakpopisa"/>
        <w:numPr>
          <w:ilvl w:val="1"/>
          <w:numId w:val="1"/>
        </w:numPr>
        <w:tabs>
          <w:tab w:val="left" w:pos="996"/>
        </w:tabs>
        <w:spacing w:before="99"/>
        <w:ind w:right="281"/>
        <w:rPr>
          <w:sz w:val="24"/>
        </w:rPr>
      </w:pPr>
      <w:r>
        <w:rPr>
          <w:sz w:val="24"/>
        </w:rPr>
        <w:t>elektroničke</w:t>
      </w:r>
      <w:r>
        <w:rPr>
          <w:spacing w:val="40"/>
          <w:sz w:val="24"/>
        </w:rPr>
        <w:t xml:space="preserve"> </w:t>
      </w:r>
      <w:r>
        <w:rPr>
          <w:sz w:val="24"/>
        </w:rPr>
        <w:t>publikacije</w:t>
      </w:r>
      <w:r>
        <w:rPr>
          <w:spacing w:val="40"/>
          <w:sz w:val="24"/>
        </w:rPr>
        <w:t xml:space="preserve"> </w:t>
      </w:r>
      <w:r>
        <w:rPr>
          <w:sz w:val="24"/>
        </w:rPr>
        <w:t>upisane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Knjigu</w:t>
      </w:r>
      <w:r>
        <w:rPr>
          <w:spacing w:val="40"/>
          <w:sz w:val="24"/>
        </w:rPr>
        <w:t xml:space="preserve"> </w:t>
      </w:r>
      <w:r>
        <w:rPr>
          <w:sz w:val="24"/>
        </w:rPr>
        <w:t>pružatelja</w:t>
      </w:r>
      <w:r>
        <w:rPr>
          <w:spacing w:val="40"/>
          <w:sz w:val="24"/>
        </w:rPr>
        <w:t xml:space="preserve"> </w:t>
      </w:r>
      <w:r>
        <w:rPr>
          <w:sz w:val="24"/>
        </w:rPr>
        <w:t>elektroničkih</w:t>
      </w:r>
      <w:r>
        <w:rPr>
          <w:spacing w:val="40"/>
          <w:sz w:val="24"/>
        </w:rPr>
        <w:t xml:space="preserve"> </w:t>
      </w:r>
      <w:r>
        <w:rPr>
          <w:sz w:val="24"/>
        </w:rPr>
        <w:t>publikacija</w:t>
      </w:r>
      <w:r>
        <w:rPr>
          <w:spacing w:val="40"/>
          <w:sz w:val="24"/>
        </w:rPr>
        <w:t xml:space="preserve"> </w:t>
      </w:r>
      <w:r>
        <w:rPr>
          <w:sz w:val="24"/>
        </w:rPr>
        <w:t>koje svojim sadržajem nisu proizašle iz tiskanih medija</w:t>
      </w:r>
    </w:p>
    <w:p w14:paraId="1ED9B155" w14:textId="1992621C" w:rsidR="00105033" w:rsidRPr="00561BEC" w:rsidRDefault="00105033" w:rsidP="00561BEC">
      <w:pPr>
        <w:rPr>
          <w:sz w:val="24"/>
          <w:szCs w:val="24"/>
        </w:rPr>
      </w:pPr>
      <w:r>
        <w:br w:type="page"/>
      </w:r>
      <w:r w:rsidRPr="00561BEC">
        <w:rPr>
          <w:sz w:val="24"/>
          <w:szCs w:val="24"/>
        </w:rPr>
        <w:lastRenderedPageBreak/>
        <w:t>Pravo</w:t>
      </w:r>
      <w:r w:rsidRPr="00561BEC">
        <w:rPr>
          <w:spacing w:val="-1"/>
          <w:sz w:val="24"/>
          <w:szCs w:val="24"/>
        </w:rPr>
        <w:t xml:space="preserve"> </w:t>
      </w:r>
      <w:r w:rsidRPr="00561BEC">
        <w:rPr>
          <w:sz w:val="24"/>
          <w:szCs w:val="24"/>
        </w:rPr>
        <w:t>na</w:t>
      </w:r>
      <w:r w:rsidRPr="00561BEC">
        <w:rPr>
          <w:spacing w:val="-1"/>
          <w:sz w:val="24"/>
          <w:szCs w:val="24"/>
        </w:rPr>
        <w:t xml:space="preserve"> </w:t>
      </w:r>
      <w:r w:rsidRPr="00561BEC">
        <w:rPr>
          <w:sz w:val="24"/>
          <w:szCs w:val="24"/>
        </w:rPr>
        <w:t>dodjelu</w:t>
      </w:r>
      <w:r w:rsidRPr="00561BEC">
        <w:rPr>
          <w:spacing w:val="-1"/>
          <w:sz w:val="24"/>
          <w:szCs w:val="24"/>
        </w:rPr>
        <w:t xml:space="preserve"> </w:t>
      </w:r>
      <w:r w:rsidRPr="00561BEC">
        <w:rPr>
          <w:sz w:val="24"/>
          <w:szCs w:val="24"/>
        </w:rPr>
        <w:t>financijskih sredstava</w:t>
      </w:r>
      <w:r w:rsidRPr="00561BEC">
        <w:rPr>
          <w:spacing w:val="-2"/>
          <w:sz w:val="24"/>
          <w:szCs w:val="24"/>
        </w:rPr>
        <w:t xml:space="preserve"> </w:t>
      </w:r>
      <w:r w:rsidRPr="00561BEC">
        <w:rPr>
          <w:sz w:val="24"/>
          <w:szCs w:val="24"/>
        </w:rPr>
        <w:t>ne</w:t>
      </w:r>
      <w:r w:rsidRPr="00561BEC">
        <w:rPr>
          <w:spacing w:val="-1"/>
          <w:sz w:val="24"/>
          <w:szCs w:val="24"/>
        </w:rPr>
        <w:t xml:space="preserve"> </w:t>
      </w:r>
      <w:r w:rsidRPr="00561BEC">
        <w:rPr>
          <w:sz w:val="24"/>
          <w:szCs w:val="24"/>
        </w:rPr>
        <w:t>mogu</w:t>
      </w:r>
      <w:r w:rsidRPr="00561BEC">
        <w:rPr>
          <w:spacing w:val="-1"/>
          <w:sz w:val="24"/>
          <w:szCs w:val="24"/>
        </w:rPr>
        <w:t xml:space="preserve"> </w:t>
      </w:r>
      <w:r w:rsidRPr="00561BEC">
        <w:rPr>
          <w:sz w:val="24"/>
          <w:szCs w:val="24"/>
        </w:rPr>
        <w:t xml:space="preserve">ostvariti </w:t>
      </w:r>
      <w:r w:rsidRPr="00561BEC">
        <w:rPr>
          <w:spacing w:val="-2"/>
          <w:sz w:val="24"/>
          <w:szCs w:val="24"/>
        </w:rPr>
        <w:t>nakladnici:</w:t>
      </w:r>
    </w:p>
    <w:p w14:paraId="2074C4A0" w14:textId="1BFCC43D" w:rsidR="00105033" w:rsidRPr="00BC3AC1" w:rsidRDefault="00105033" w:rsidP="005A1E88">
      <w:pPr>
        <w:pStyle w:val="Odlomakpopisa"/>
        <w:numPr>
          <w:ilvl w:val="2"/>
          <w:numId w:val="1"/>
        </w:numPr>
        <w:tabs>
          <w:tab w:val="left" w:pos="984"/>
          <w:tab w:val="left" w:pos="996"/>
        </w:tabs>
        <w:ind w:right="281" w:hanging="360"/>
        <w:jc w:val="both"/>
        <w:rPr>
          <w:sz w:val="24"/>
        </w:rPr>
      </w:pPr>
      <w:r>
        <w:rPr>
          <w:sz w:val="24"/>
        </w:rPr>
        <w:t>koji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39"/>
          <w:sz w:val="24"/>
        </w:rPr>
        <w:t xml:space="preserve"> </w:t>
      </w:r>
      <w:r>
        <w:rPr>
          <w:sz w:val="24"/>
        </w:rPr>
        <w:t>isti</w:t>
      </w:r>
      <w:r>
        <w:rPr>
          <w:spacing w:val="40"/>
          <w:sz w:val="24"/>
        </w:rPr>
        <w:t xml:space="preserve"> </w:t>
      </w:r>
      <w:r>
        <w:rPr>
          <w:sz w:val="24"/>
        </w:rPr>
        <w:t>programski</w:t>
      </w:r>
      <w:r>
        <w:rPr>
          <w:spacing w:val="40"/>
          <w:sz w:val="24"/>
        </w:rPr>
        <w:t xml:space="preserve"> </w:t>
      </w:r>
      <w:r>
        <w:rPr>
          <w:sz w:val="24"/>
        </w:rPr>
        <w:t>sadržaj</w:t>
      </w:r>
      <w:r>
        <w:rPr>
          <w:spacing w:val="40"/>
          <w:sz w:val="24"/>
        </w:rPr>
        <w:t xml:space="preserve"> </w:t>
      </w:r>
      <w:r>
        <w:rPr>
          <w:sz w:val="24"/>
        </w:rPr>
        <w:t>ostvaruju</w:t>
      </w:r>
      <w:r>
        <w:rPr>
          <w:spacing w:val="40"/>
          <w:sz w:val="24"/>
        </w:rPr>
        <w:t xml:space="preserve"> </w:t>
      </w:r>
      <w:r>
        <w:rPr>
          <w:sz w:val="24"/>
        </w:rPr>
        <w:t>potporu</w:t>
      </w:r>
      <w:r>
        <w:rPr>
          <w:spacing w:val="39"/>
          <w:sz w:val="24"/>
        </w:rPr>
        <w:t xml:space="preserve"> </w:t>
      </w:r>
      <w:r>
        <w:rPr>
          <w:sz w:val="24"/>
        </w:rPr>
        <w:t>iz</w:t>
      </w:r>
      <w:r>
        <w:rPr>
          <w:spacing w:val="40"/>
          <w:sz w:val="24"/>
        </w:rPr>
        <w:t xml:space="preserve"> </w:t>
      </w:r>
      <w:r>
        <w:rPr>
          <w:sz w:val="24"/>
        </w:rPr>
        <w:t>sredstava</w:t>
      </w:r>
      <w:r>
        <w:rPr>
          <w:spacing w:val="40"/>
          <w:sz w:val="24"/>
        </w:rPr>
        <w:t xml:space="preserve"> </w:t>
      </w:r>
      <w:r>
        <w:rPr>
          <w:sz w:val="24"/>
        </w:rPr>
        <w:t>Fonda</w:t>
      </w:r>
      <w:r>
        <w:rPr>
          <w:spacing w:val="39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poticanje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i </w:t>
      </w:r>
      <w:r w:rsidRPr="00BC3AC1">
        <w:rPr>
          <w:sz w:val="24"/>
        </w:rPr>
        <w:t>pluralizam elektroničkih medija, državnog proračuna ili proračuna Europske unije</w:t>
      </w:r>
      <w:r w:rsidR="005A1E88">
        <w:rPr>
          <w:sz w:val="24"/>
        </w:rPr>
        <w:t>,</w:t>
      </w:r>
    </w:p>
    <w:p w14:paraId="3AA7F130" w14:textId="77777777" w:rsidR="00105033" w:rsidRDefault="00105033" w:rsidP="00105033">
      <w:pPr>
        <w:pStyle w:val="Odlomakpopisa"/>
        <w:numPr>
          <w:ilvl w:val="2"/>
          <w:numId w:val="1"/>
        </w:numPr>
        <w:tabs>
          <w:tab w:val="left" w:pos="984"/>
        </w:tabs>
        <w:spacing w:before="89"/>
        <w:ind w:left="984"/>
        <w:rPr>
          <w:sz w:val="24"/>
        </w:rPr>
      </w:pP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likvidaciji</w:t>
      </w:r>
      <w:r>
        <w:rPr>
          <w:spacing w:val="-1"/>
          <w:sz w:val="24"/>
        </w:rPr>
        <w:t xml:space="preserve"> </w:t>
      </w:r>
      <w:r>
        <w:rPr>
          <w:sz w:val="24"/>
        </w:rPr>
        <w:t>ili u</w:t>
      </w:r>
      <w:r>
        <w:rPr>
          <w:spacing w:val="-1"/>
          <w:sz w:val="24"/>
        </w:rPr>
        <w:t xml:space="preserve"> </w:t>
      </w:r>
      <w:r>
        <w:rPr>
          <w:sz w:val="24"/>
        </w:rPr>
        <w:t>stečajnom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postupku,</w:t>
      </w:r>
    </w:p>
    <w:p w14:paraId="57DC87B7" w14:textId="3E03AD5C" w:rsidR="00105033" w:rsidRDefault="00105033" w:rsidP="005A1E88">
      <w:pPr>
        <w:pStyle w:val="Odlomakpopisa"/>
        <w:numPr>
          <w:ilvl w:val="2"/>
          <w:numId w:val="1"/>
        </w:numPr>
        <w:tabs>
          <w:tab w:val="left" w:pos="984"/>
          <w:tab w:val="left" w:pos="996"/>
        </w:tabs>
        <w:spacing w:before="105" w:line="237" w:lineRule="auto"/>
        <w:ind w:right="273" w:hanging="360"/>
        <w:jc w:val="both"/>
        <w:rPr>
          <w:sz w:val="24"/>
        </w:rPr>
      </w:pPr>
      <w:r>
        <w:rPr>
          <w:sz w:val="24"/>
        </w:rPr>
        <w:t>koji</w:t>
      </w:r>
      <w:r>
        <w:rPr>
          <w:spacing w:val="40"/>
          <w:sz w:val="24"/>
        </w:rPr>
        <w:t xml:space="preserve"> </w:t>
      </w:r>
      <w:r>
        <w:rPr>
          <w:sz w:val="24"/>
        </w:rPr>
        <w:t>imaju</w:t>
      </w:r>
      <w:r>
        <w:rPr>
          <w:spacing w:val="40"/>
          <w:sz w:val="24"/>
        </w:rPr>
        <w:t xml:space="preserve"> </w:t>
      </w:r>
      <w:r>
        <w:rPr>
          <w:sz w:val="24"/>
        </w:rPr>
        <w:t>nepodmirenih</w:t>
      </w:r>
      <w:r>
        <w:rPr>
          <w:spacing w:val="40"/>
          <w:sz w:val="24"/>
        </w:rPr>
        <w:t xml:space="preserve"> </w:t>
      </w:r>
      <w:r>
        <w:rPr>
          <w:sz w:val="24"/>
        </w:rPr>
        <w:t>obveza</w:t>
      </w:r>
      <w:r>
        <w:rPr>
          <w:spacing w:val="40"/>
          <w:sz w:val="24"/>
        </w:rPr>
        <w:t xml:space="preserve"> </w:t>
      </w:r>
      <w:r>
        <w:rPr>
          <w:sz w:val="24"/>
        </w:rPr>
        <w:t>prema</w:t>
      </w:r>
      <w:r>
        <w:rPr>
          <w:spacing w:val="74"/>
          <w:sz w:val="24"/>
        </w:rPr>
        <w:t xml:space="preserve"> </w:t>
      </w:r>
      <w:r>
        <w:rPr>
          <w:sz w:val="24"/>
        </w:rPr>
        <w:t>Proračunu</w:t>
      </w:r>
      <w:r>
        <w:rPr>
          <w:spacing w:val="40"/>
          <w:sz w:val="24"/>
        </w:rPr>
        <w:t xml:space="preserve"> </w:t>
      </w:r>
      <w:r>
        <w:rPr>
          <w:sz w:val="24"/>
        </w:rPr>
        <w:t>Republike</w:t>
      </w:r>
      <w:r>
        <w:rPr>
          <w:spacing w:val="40"/>
          <w:sz w:val="24"/>
        </w:rPr>
        <w:t xml:space="preserve"> </w:t>
      </w:r>
      <w:r>
        <w:rPr>
          <w:sz w:val="24"/>
        </w:rPr>
        <w:t>Hrvatske</w:t>
      </w:r>
      <w:r>
        <w:rPr>
          <w:spacing w:val="73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osnova</w:t>
      </w:r>
      <w:r>
        <w:rPr>
          <w:spacing w:val="40"/>
          <w:sz w:val="24"/>
        </w:rPr>
        <w:t xml:space="preserve"> </w:t>
      </w:r>
      <w:r>
        <w:rPr>
          <w:sz w:val="24"/>
        </w:rPr>
        <w:t>dospjelih poreznih obveza i obveza za mirovinsko i zdravstveno osiguranje</w:t>
      </w:r>
    </w:p>
    <w:p w14:paraId="60F9BA60" w14:textId="7A02DD0B" w:rsidR="00E817F0" w:rsidRDefault="00E817F0" w:rsidP="005A1E88">
      <w:pPr>
        <w:pStyle w:val="Odlomakpopisa"/>
        <w:numPr>
          <w:ilvl w:val="2"/>
          <w:numId w:val="1"/>
        </w:numPr>
        <w:tabs>
          <w:tab w:val="left" w:pos="984"/>
          <w:tab w:val="left" w:pos="996"/>
        </w:tabs>
        <w:spacing w:before="105" w:line="237" w:lineRule="auto"/>
        <w:ind w:right="273" w:hanging="360"/>
        <w:jc w:val="both"/>
        <w:rPr>
          <w:sz w:val="24"/>
        </w:rPr>
      </w:pPr>
      <w:r>
        <w:rPr>
          <w:sz w:val="24"/>
        </w:rPr>
        <w:t xml:space="preserve">koji ne objavljuju programske sadržaje vezane za područje Općine Cestica </w:t>
      </w:r>
    </w:p>
    <w:p w14:paraId="66C41CAC" w14:textId="562EA154" w:rsidR="00E817F0" w:rsidRPr="00E817F0" w:rsidRDefault="00E817F0" w:rsidP="00E817F0">
      <w:pPr>
        <w:tabs>
          <w:tab w:val="left" w:pos="984"/>
          <w:tab w:val="left" w:pos="996"/>
        </w:tabs>
        <w:spacing w:before="105" w:line="237" w:lineRule="auto"/>
        <w:ind w:right="273"/>
        <w:rPr>
          <w:sz w:val="24"/>
        </w:rPr>
      </w:pPr>
      <w:r>
        <w:rPr>
          <w:sz w:val="24"/>
        </w:rPr>
        <w:t>Mediji koji proizvode i objavljuju programske sadržaje vezane za područje djelovanja Općine Cestica, a nisu s područja Varaždinske županije, moraju dostaviti dokaz o objavi najmanje 4 programska sadržaja vezana uz područje djelovanja Općine Cestica.</w:t>
      </w:r>
    </w:p>
    <w:p w14:paraId="7BA41DC8" w14:textId="77777777" w:rsidR="00105033" w:rsidRDefault="00105033" w:rsidP="00105033">
      <w:pPr>
        <w:tabs>
          <w:tab w:val="left" w:pos="984"/>
        </w:tabs>
        <w:rPr>
          <w:sz w:val="24"/>
        </w:rPr>
      </w:pPr>
    </w:p>
    <w:p w14:paraId="43D7666F" w14:textId="77777777" w:rsidR="0040452C" w:rsidRDefault="0040452C" w:rsidP="0040452C">
      <w:pPr>
        <w:tabs>
          <w:tab w:val="left" w:pos="984"/>
        </w:tabs>
        <w:rPr>
          <w:sz w:val="24"/>
        </w:rPr>
      </w:pPr>
    </w:p>
    <w:p w14:paraId="39818512" w14:textId="77777777" w:rsidR="0040452C" w:rsidRPr="005A1E88" w:rsidRDefault="0040452C" w:rsidP="0040452C">
      <w:pPr>
        <w:pStyle w:val="Odlomakpopisa"/>
        <w:numPr>
          <w:ilvl w:val="0"/>
          <w:numId w:val="3"/>
        </w:numPr>
        <w:tabs>
          <w:tab w:val="left" w:pos="516"/>
        </w:tabs>
        <w:rPr>
          <w:b/>
          <w:sz w:val="24"/>
        </w:rPr>
      </w:pPr>
      <w:r w:rsidRPr="00BC3AC1">
        <w:rPr>
          <w:b/>
          <w:sz w:val="24"/>
        </w:rPr>
        <w:t>KRITERIJI</w:t>
      </w:r>
      <w:r w:rsidRPr="00BC3AC1">
        <w:rPr>
          <w:b/>
          <w:spacing w:val="-4"/>
          <w:sz w:val="24"/>
        </w:rPr>
        <w:t xml:space="preserve"> </w:t>
      </w:r>
      <w:r w:rsidRPr="00BC3AC1">
        <w:rPr>
          <w:b/>
          <w:sz w:val="24"/>
        </w:rPr>
        <w:t>DODJELE</w:t>
      </w:r>
      <w:r w:rsidRPr="00BC3AC1">
        <w:rPr>
          <w:b/>
          <w:spacing w:val="-2"/>
          <w:sz w:val="24"/>
        </w:rPr>
        <w:t xml:space="preserve"> </w:t>
      </w:r>
      <w:r w:rsidRPr="00BC3AC1">
        <w:rPr>
          <w:b/>
          <w:sz w:val="24"/>
        </w:rPr>
        <w:t>FINANCIJSKIH</w:t>
      </w:r>
      <w:r w:rsidRPr="00BC3AC1">
        <w:rPr>
          <w:b/>
          <w:spacing w:val="-2"/>
          <w:sz w:val="24"/>
        </w:rPr>
        <w:t xml:space="preserve"> SREDSTAVA</w:t>
      </w: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821"/>
        <w:gridCol w:w="2893"/>
      </w:tblGrid>
      <w:tr w:rsidR="0040452C" w14:paraId="1321F041" w14:textId="77777777" w:rsidTr="005A714B">
        <w:trPr>
          <w:trHeight w:val="889"/>
        </w:trPr>
        <w:tc>
          <w:tcPr>
            <w:tcW w:w="662" w:type="dxa"/>
            <w:shd w:val="clear" w:color="auto" w:fill="DEEAF6"/>
          </w:tcPr>
          <w:p w14:paraId="38DAC7B9" w14:textId="77777777" w:rsidR="0040452C" w:rsidRDefault="0040452C" w:rsidP="005A714B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  <w:shd w:val="clear" w:color="auto" w:fill="DEEAF6"/>
          </w:tcPr>
          <w:p w14:paraId="3C2CE949" w14:textId="77777777" w:rsidR="0040452C" w:rsidRDefault="0040452C" w:rsidP="005A714B">
            <w:pPr>
              <w:pStyle w:val="TableParagraph"/>
              <w:spacing w:before="11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KRITERIJI</w:t>
            </w:r>
          </w:p>
        </w:tc>
        <w:tc>
          <w:tcPr>
            <w:tcW w:w="2893" w:type="dxa"/>
            <w:shd w:val="clear" w:color="auto" w:fill="DEEAF6"/>
          </w:tcPr>
          <w:p w14:paraId="21FE70A2" w14:textId="77777777" w:rsidR="0040452C" w:rsidRDefault="0040452C" w:rsidP="005A714B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3933CBE5" w14:textId="77777777" w:rsidR="0040452C" w:rsidRDefault="0040452C" w:rsidP="005A714B">
            <w:pPr>
              <w:pStyle w:val="TableParagraph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BROJ </w:t>
            </w:r>
            <w:r>
              <w:rPr>
                <w:b/>
                <w:spacing w:val="-2"/>
                <w:sz w:val="24"/>
              </w:rPr>
              <w:t>BODOVA</w:t>
            </w:r>
          </w:p>
        </w:tc>
      </w:tr>
      <w:tr w:rsidR="0040452C" w14:paraId="762BAFD8" w14:textId="77777777" w:rsidTr="005A714B">
        <w:trPr>
          <w:trHeight w:val="892"/>
        </w:trPr>
        <w:tc>
          <w:tcPr>
            <w:tcW w:w="662" w:type="dxa"/>
          </w:tcPr>
          <w:p w14:paraId="180A9BD9" w14:textId="77777777" w:rsidR="0040452C" w:rsidRDefault="0040452C" w:rsidP="005A714B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6A098A14" w14:textId="77777777" w:rsidR="0040452C" w:rsidRDefault="0040452C" w:rsidP="005A714B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21" w:type="dxa"/>
          </w:tcPr>
          <w:p w14:paraId="0B030E97" w14:textId="77777777" w:rsidR="0040452C" w:rsidRDefault="0040452C" w:rsidP="005A714B">
            <w:pPr>
              <w:pStyle w:val="TableParagraph"/>
              <w:spacing w:before="162"/>
              <w:ind w:left="148" w:right="200"/>
              <w:rPr>
                <w:sz w:val="24"/>
              </w:rPr>
            </w:pPr>
            <w:r>
              <w:rPr>
                <w:sz w:val="24"/>
              </w:rPr>
              <w:t>Kvaliteta,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kreativnost,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inovativnost,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autorski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pristup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 osmišljavanju programskog sadržaja</w:t>
            </w:r>
          </w:p>
        </w:tc>
        <w:tc>
          <w:tcPr>
            <w:tcW w:w="2893" w:type="dxa"/>
          </w:tcPr>
          <w:p w14:paraId="0F536ADC" w14:textId="77777777" w:rsidR="0040452C" w:rsidRDefault="0040452C" w:rsidP="005A714B">
            <w:pPr>
              <w:pStyle w:val="TableParagraph"/>
              <w:spacing w:before="112"/>
              <w:rPr>
                <w:b/>
                <w:sz w:val="24"/>
              </w:rPr>
            </w:pPr>
          </w:p>
          <w:p w14:paraId="0E372FA6" w14:textId="77777777" w:rsidR="0040452C" w:rsidRDefault="0040452C" w:rsidP="005A714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>
              <w:rPr>
                <w:spacing w:val="-5"/>
                <w:sz w:val="24"/>
              </w:rPr>
              <w:t>5*</w:t>
            </w:r>
          </w:p>
        </w:tc>
      </w:tr>
      <w:tr w:rsidR="0040452C" w14:paraId="46BCC5E6" w14:textId="77777777" w:rsidTr="005A714B">
        <w:trPr>
          <w:trHeight w:val="1343"/>
        </w:trPr>
        <w:tc>
          <w:tcPr>
            <w:tcW w:w="662" w:type="dxa"/>
          </w:tcPr>
          <w:p w14:paraId="0505E8AF" w14:textId="77777777" w:rsidR="0040452C" w:rsidRDefault="0040452C" w:rsidP="005A714B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4EBC34C0" w14:textId="77777777" w:rsidR="0040452C" w:rsidRDefault="0040452C" w:rsidP="005A714B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21" w:type="dxa"/>
          </w:tcPr>
          <w:p w14:paraId="254085EA" w14:textId="77777777" w:rsidR="0040452C" w:rsidRDefault="0040452C" w:rsidP="005A714B">
            <w:pPr>
              <w:pStyle w:val="TableParagraph"/>
              <w:spacing w:before="111"/>
              <w:ind w:left="148" w:right="200"/>
              <w:rPr>
                <w:sz w:val="24"/>
              </w:rPr>
            </w:pPr>
            <w:r>
              <w:rPr>
                <w:sz w:val="24"/>
              </w:rPr>
              <w:t>Lokalni karakter programskog sadržaja (praćenje događaja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području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Općine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Cestica),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usmjerenost na potrebe i interese mještana Općine Cestica i</w:t>
            </w:r>
          </w:p>
          <w:p w14:paraId="375E2585" w14:textId="77777777" w:rsidR="0040452C" w:rsidRDefault="0040452C" w:rsidP="005A714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uključenost</w:t>
            </w:r>
            <w:r>
              <w:rPr>
                <w:spacing w:val="-2"/>
                <w:sz w:val="24"/>
              </w:rPr>
              <w:t xml:space="preserve"> mještana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predložene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programske </w:t>
            </w:r>
            <w:r>
              <w:rPr>
                <w:spacing w:val="-2"/>
                <w:sz w:val="24"/>
              </w:rPr>
              <w:t>sadržaje</w:t>
            </w:r>
          </w:p>
        </w:tc>
        <w:tc>
          <w:tcPr>
            <w:tcW w:w="2893" w:type="dxa"/>
          </w:tcPr>
          <w:p w14:paraId="31D22C0B" w14:textId="77777777" w:rsidR="0040452C" w:rsidRDefault="0040452C" w:rsidP="005A714B">
            <w:pPr>
              <w:pStyle w:val="TableParagraph"/>
              <w:rPr>
                <w:b/>
                <w:sz w:val="24"/>
              </w:rPr>
            </w:pPr>
          </w:p>
          <w:p w14:paraId="66F07BD5" w14:textId="77777777" w:rsidR="0040452C" w:rsidRDefault="0040452C" w:rsidP="005A714B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32CB926A" w14:textId="77777777" w:rsidR="0040452C" w:rsidRDefault="0040452C" w:rsidP="005A714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>
              <w:rPr>
                <w:spacing w:val="-5"/>
                <w:sz w:val="24"/>
              </w:rPr>
              <w:t>5</w:t>
            </w:r>
            <w:bookmarkStart w:id="0" w:name="_Hlk189723109"/>
            <w:r>
              <w:rPr>
                <w:spacing w:val="-5"/>
                <w:sz w:val="24"/>
              </w:rPr>
              <w:t>**</w:t>
            </w:r>
            <w:bookmarkEnd w:id="0"/>
          </w:p>
        </w:tc>
      </w:tr>
      <w:tr w:rsidR="0040452C" w14:paraId="5BE2379C" w14:textId="77777777" w:rsidTr="005A714B">
        <w:trPr>
          <w:trHeight w:val="1343"/>
        </w:trPr>
        <w:tc>
          <w:tcPr>
            <w:tcW w:w="662" w:type="dxa"/>
          </w:tcPr>
          <w:p w14:paraId="5300D6C7" w14:textId="77777777" w:rsidR="0040452C" w:rsidRDefault="0040452C" w:rsidP="005A714B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623C8268" w14:textId="77777777" w:rsidR="0040452C" w:rsidRDefault="0040452C" w:rsidP="005A714B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21" w:type="dxa"/>
          </w:tcPr>
          <w:p w14:paraId="4663C21F" w14:textId="77777777" w:rsidR="0040452C" w:rsidRDefault="0040452C" w:rsidP="005A714B">
            <w:pPr>
              <w:pStyle w:val="TableParagraph"/>
              <w:spacing w:before="111"/>
              <w:ind w:left="148" w:right="200"/>
              <w:rPr>
                <w:sz w:val="24"/>
              </w:rPr>
            </w:pPr>
            <w:r>
              <w:rPr>
                <w:sz w:val="24"/>
              </w:rPr>
              <w:t>Kvantiteta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medijske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platforme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(praćenje sadržaja u televizijskom, radijskom programu, na</w:t>
            </w:r>
          </w:p>
          <w:p w14:paraId="7C1B0024" w14:textId="77777777" w:rsidR="0040452C" w:rsidRDefault="0040452C" w:rsidP="005A714B">
            <w:pPr>
              <w:pStyle w:val="TableParagraph"/>
              <w:ind w:left="148" w:right="200"/>
              <w:rPr>
                <w:sz w:val="24"/>
              </w:rPr>
            </w:pPr>
            <w:r>
              <w:rPr>
                <w:sz w:val="24"/>
              </w:rPr>
              <w:t>mrežnim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stranicama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društvenim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mrežama prijavitelja na Javni poziv)</w:t>
            </w:r>
          </w:p>
        </w:tc>
        <w:tc>
          <w:tcPr>
            <w:tcW w:w="2893" w:type="dxa"/>
          </w:tcPr>
          <w:p w14:paraId="32E15FF6" w14:textId="77777777" w:rsidR="0040452C" w:rsidRDefault="0040452C" w:rsidP="005A714B">
            <w:pPr>
              <w:pStyle w:val="TableParagraph"/>
              <w:rPr>
                <w:b/>
                <w:sz w:val="24"/>
              </w:rPr>
            </w:pPr>
          </w:p>
          <w:p w14:paraId="0B2B3604" w14:textId="77777777" w:rsidR="0040452C" w:rsidRDefault="0040452C" w:rsidP="005A714B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13C3DC2C" w14:textId="77777777" w:rsidR="0040452C" w:rsidRDefault="0040452C" w:rsidP="005A714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>
              <w:rPr>
                <w:spacing w:val="-5"/>
                <w:sz w:val="24"/>
              </w:rPr>
              <w:t>5***</w:t>
            </w:r>
          </w:p>
        </w:tc>
      </w:tr>
      <w:tr w:rsidR="0040452C" w14:paraId="4071D314" w14:textId="77777777" w:rsidTr="005A714B">
        <w:trPr>
          <w:trHeight w:val="892"/>
        </w:trPr>
        <w:tc>
          <w:tcPr>
            <w:tcW w:w="662" w:type="dxa"/>
          </w:tcPr>
          <w:p w14:paraId="107C3B49" w14:textId="77777777" w:rsidR="0040452C" w:rsidRDefault="0040452C" w:rsidP="005A714B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08FB0A4F" w14:textId="77777777" w:rsidR="0040452C" w:rsidRDefault="0040452C" w:rsidP="005A714B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21" w:type="dxa"/>
          </w:tcPr>
          <w:p w14:paraId="21C72150" w14:textId="77777777" w:rsidR="0040452C" w:rsidRDefault="0040452C" w:rsidP="005A714B">
            <w:pPr>
              <w:pStyle w:val="TableParagraph"/>
              <w:spacing w:before="162"/>
              <w:ind w:left="148" w:right="200"/>
              <w:rPr>
                <w:sz w:val="24"/>
              </w:rPr>
            </w:pPr>
            <w:r>
              <w:rPr>
                <w:sz w:val="24"/>
              </w:rPr>
              <w:t>Doseg objava pojedinog medija (istraživanje gledanosti/slušanosti/pregledi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internetu)</w:t>
            </w:r>
          </w:p>
        </w:tc>
        <w:tc>
          <w:tcPr>
            <w:tcW w:w="2893" w:type="dxa"/>
          </w:tcPr>
          <w:p w14:paraId="6F55BEC5" w14:textId="77777777" w:rsidR="0040452C" w:rsidRDefault="0040452C" w:rsidP="005A714B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7847B0F" w14:textId="77777777" w:rsidR="0040452C" w:rsidRDefault="0040452C" w:rsidP="005A714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>
              <w:rPr>
                <w:spacing w:val="-5"/>
                <w:sz w:val="24"/>
              </w:rPr>
              <w:t>5****</w:t>
            </w:r>
          </w:p>
        </w:tc>
      </w:tr>
      <w:tr w:rsidR="0040452C" w14:paraId="5D87BE3F" w14:textId="77777777" w:rsidTr="005A714B">
        <w:trPr>
          <w:trHeight w:val="517"/>
        </w:trPr>
        <w:tc>
          <w:tcPr>
            <w:tcW w:w="662" w:type="dxa"/>
          </w:tcPr>
          <w:p w14:paraId="69BB7DEE" w14:textId="77777777" w:rsidR="0040452C" w:rsidRDefault="0040452C" w:rsidP="005A714B">
            <w:pPr>
              <w:pStyle w:val="TableParagraph"/>
              <w:spacing w:before="111"/>
              <w:rPr>
                <w:sz w:val="24"/>
              </w:rPr>
            </w:pPr>
          </w:p>
        </w:tc>
        <w:tc>
          <w:tcPr>
            <w:tcW w:w="5821" w:type="dxa"/>
          </w:tcPr>
          <w:p w14:paraId="58DB013B" w14:textId="77777777" w:rsidR="0040452C" w:rsidRDefault="0040452C" w:rsidP="005A714B">
            <w:pPr>
              <w:pStyle w:val="TableParagraph"/>
              <w:spacing w:before="111"/>
              <w:ind w:lef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UKUPNO</w:t>
            </w:r>
          </w:p>
        </w:tc>
        <w:tc>
          <w:tcPr>
            <w:tcW w:w="2893" w:type="dxa"/>
          </w:tcPr>
          <w:p w14:paraId="64CB123E" w14:textId="77777777" w:rsidR="0040452C" w:rsidRDefault="0040452C" w:rsidP="005A714B">
            <w:pPr>
              <w:pStyle w:val="TableParagraph"/>
              <w:spacing w:before="11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>
              <w:rPr>
                <w:spacing w:val="-5"/>
                <w:sz w:val="24"/>
              </w:rPr>
              <w:t>20</w:t>
            </w:r>
          </w:p>
        </w:tc>
      </w:tr>
    </w:tbl>
    <w:p w14:paraId="3B9A5C0A" w14:textId="77777777" w:rsidR="0040452C" w:rsidRDefault="0040452C" w:rsidP="0040452C">
      <w:pPr>
        <w:pStyle w:val="Tijeloteksta"/>
        <w:spacing w:before="21"/>
        <w:rPr>
          <w:b/>
          <w:sz w:val="20"/>
        </w:rPr>
      </w:pPr>
    </w:p>
    <w:p w14:paraId="2BC9CDB7" w14:textId="77777777" w:rsidR="0040452C" w:rsidRPr="009B43F3" w:rsidRDefault="0040452C" w:rsidP="0040452C">
      <w:pPr>
        <w:widowControl/>
        <w:adjustRightInd w:val="0"/>
        <w:spacing w:line="276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spacing w:val="-5"/>
          <w:sz w:val="24"/>
        </w:rPr>
        <w:t>*</w:t>
      </w:r>
      <w:bookmarkStart w:id="1" w:name="_Hlk189651625"/>
      <w:r>
        <w:rPr>
          <w:spacing w:val="-5"/>
          <w:sz w:val="24"/>
        </w:rPr>
        <w:t>Pojašnjenje b</w:t>
      </w:r>
      <w:r w:rsidRPr="009B43F3">
        <w:rPr>
          <w:sz w:val="24"/>
          <w:szCs w:val="24"/>
        </w:rPr>
        <w:t>odovanj</w:t>
      </w:r>
      <w:r>
        <w:rPr>
          <w:sz w:val="24"/>
          <w:szCs w:val="24"/>
        </w:rPr>
        <w:t>a Kriterija 1</w:t>
      </w:r>
      <w:r w:rsidRPr="009B43F3">
        <w:rPr>
          <w:sz w:val="24"/>
          <w:szCs w:val="24"/>
        </w:rPr>
        <w:t xml:space="preserve">: 5 bodova – U potpunosti </w:t>
      </w:r>
      <w:bookmarkStart w:id="2" w:name="_Hlk189651705"/>
      <w:r>
        <w:rPr>
          <w:sz w:val="24"/>
          <w:szCs w:val="24"/>
        </w:rPr>
        <w:t>zadovoljava pristup</w:t>
      </w:r>
      <w:r w:rsidRPr="009B43F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9B43F3">
        <w:rPr>
          <w:sz w:val="24"/>
          <w:szCs w:val="24"/>
        </w:rPr>
        <w:t xml:space="preserve"> </w:t>
      </w:r>
      <w:bookmarkEnd w:id="2"/>
      <w:r w:rsidRPr="009B43F3">
        <w:rPr>
          <w:sz w:val="24"/>
          <w:szCs w:val="24"/>
        </w:rPr>
        <w:t xml:space="preserve">prijavljeni programski sadržaj. 4 boda – U velikoj mjeri </w:t>
      </w:r>
      <w:r>
        <w:rPr>
          <w:sz w:val="24"/>
          <w:szCs w:val="24"/>
        </w:rPr>
        <w:t>zadovoljava pristup</w:t>
      </w:r>
      <w:r w:rsidRPr="009B43F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9B43F3">
        <w:rPr>
          <w:sz w:val="24"/>
          <w:szCs w:val="24"/>
        </w:rPr>
        <w:t xml:space="preserve"> prijavljeni programski sadržaj</w:t>
      </w:r>
      <w:r>
        <w:rPr>
          <w:sz w:val="24"/>
          <w:szCs w:val="24"/>
        </w:rPr>
        <w:t xml:space="preserve">, </w:t>
      </w:r>
      <w:r w:rsidRPr="009B43F3">
        <w:rPr>
          <w:sz w:val="24"/>
          <w:szCs w:val="24"/>
        </w:rPr>
        <w:t xml:space="preserve"> 3 boda – Djelomično se odnosi na prijavljeni programski sadržaj. 2 boda – U manjoj mjeri se odnosi na prijavljeni programski sadržaj. 1 bod – Minimalno se odnosi na prijavljeni programski sadržaj.</w:t>
      </w:r>
    </w:p>
    <w:p w14:paraId="77E5B666" w14:textId="77777777" w:rsidR="0040452C" w:rsidRDefault="0040452C" w:rsidP="0040452C">
      <w:pPr>
        <w:rPr>
          <w:sz w:val="24"/>
        </w:rPr>
      </w:pPr>
    </w:p>
    <w:bookmarkEnd w:id="1"/>
    <w:p w14:paraId="42936DDA" w14:textId="77777777" w:rsidR="0040452C" w:rsidRPr="009B43F3" w:rsidRDefault="0040452C" w:rsidP="0040452C">
      <w:pPr>
        <w:widowControl/>
        <w:adjustRightInd w:val="0"/>
        <w:spacing w:line="276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spacing w:val="-5"/>
          <w:sz w:val="24"/>
        </w:rPr>
        <w:t>**</w:t>
      </w:r>
      <w:bookmarkStart w:id="3" w:name="_Hlk189723123"/>
      <w:r>
        <w:rPr>
          <w:spacing w:val="-5"/>
          <w:sz w:val="24"/>
        </w:rPr>
        <w:t>Pojašnjenje b</w:t>
      </w:r>
      <w:r w:rsidRPr="009B43F3">
        <w:rPr>
          <w:sz w:val="24"/>
          <w:szCs w:val="24"/>
        </w:rPr>
        <w:t>odovanj</w:t>
      </w:r>
      <w:r>
        <w:rPr>
          <w:sz w:val="24"/>
          <w:szCs w:val="24"/>
        </w:rPr>
        <w:t>a Kriterija 2</w:t>
      </w:r>
      <w:r w:rsidRPr="009B43F3">
        <w:rPr>
          <w:sz w:val="24"/>
          <w:szCs w:val="24"/>
        </w:rPr>
        <w:t xml:space="preserve">: 5 bodova – U potpunosti se odnosi na prijavljeni programski sadržaj. 4 boda – U velikoj mjeri se odnosi na prijavljeni programski sadržaj. 3 boda – Djelomično se odnosi na prijavljeni programski sadržaj. 2 boda – U manjoj mjeri se </w:t>
      </w:r>
      <w:r w:rsidRPr="009B43F3">
        <w:rPr>
          <w:sz w:val="24"/>
          <w:szCs w:val="24"/>
        </w:rPr>
        <w:lastRenderedPageBreak/>
        <w:t>odnosi na prijavljeni programski sadržaj. 1 bod – Minimalno se odnosi na prijavljeni programski sadržaj.</w:t>
      </w:r>
    </w:p>
    <w:p w14:paraId="2CEA1558" w14:textId="77777777" w:rsidR="0040452C" w:rsidRDefault="0040452C" w:rsidP="0040452C">
      <w:pPr>
        <w:rPr>
          <w:sz w:val="24"/>
        </w:rPr>
      </w:pPr>
    </w:p>
    <w:bookmarkEnd w:id="3"/>
    <w:p w14:paraId="2B419FF2" w14:textId="77777777" w:rsidR="0040452C" w:rsidRPr="009B43F3" w:rsidRDefault="0040452C" w:rsidP="0040452C">
      <w:pPr>
        <w:widowControl/>
        <w:adjustRightInd w:val="0"/>
        <w:spacing w:line="276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spacing w:val="-5"/>
          <w:sz w:val="24"/>
        </w:rPr>
        <w:t>***</w:t>
      </w:r>
      <w:r w:rsidRPr="006E5439">
        <w:rPr>
          <w:spacing w:val="-5"/>
          <w:sz w:val="24"/>
        </w:rPr>
        <w:t xml:space="preserve"> </w:t>
      </w:r>
      <w:r>
        <w:rPr>
          <w:spacing w:val="-5"/>
          <w:sz w:val="24"/>
        </w:rPr>
        <w:t>Pojašnjenje b</w:t>
      </w:r>
      <w:r w:rsidRPr="009B43F3">
        <w:rPr>
          <w:sz w:val="24"/>
          <w:szCs w:val="24"/>
        </w:rPr>
        <w:t>odovanj</w:t>
      </w:r>
      <w:r>
        <w:rPr>
          <w:sz w:val="24"/>
          <w:szCs w:val="24"/>
        </w:rPr>
        <w:t>a Kriterija 3</w:t>
      </w:r>
      <w:r w:rsidRPr="009B43F3">
        <w:rPr>
          <w:sz w:val="24"/>
          <w:szCs w:val="24"/>
        </w:rPr>
        <w:t xml:space="preserve">: 5 bodova – U potpunosti </w:t>
      </w:r>
      <w:r>
        <w:rPr>
          <w:sz w:val="24"/>
          <w:szCs w:val="24"/>
        </w:rPr>
        <w:t>zadovoljava kriterij,</w:t>
      </w:r>
      <w:r w:rsidRPr="009B43F3">
        <w:rPr>
          <w:sz w:val="24"/>
          <w:szCs w:val="24"/>
        </w:rPr>
        <w:t xml:space="preserve"> 4 boda – U velikoj mjeri </w:t>
      </w:r>
      <w:r>
        <w:rPr>
          <w:sz w:val="24"/>
          <w:szCs w:val="24"/>
        </w:rPr>
        <w:t>zadovoljava kriterij</w:t>
      </w:r>
      <w:r w:rsidRPr="009B43F3">
        <w:rPr>
          <w:sz w:val="24"/>
          <w:szCs w:val="24"/>
        </w:rPr>
        <w:t xml:space="preserve">. 3 boda – Djelomično </w:t>
      </w:r>
      <w:r>
        <w:rPr>
          <w:sz w:val="24"/>
          <w:szCs w:val="24"/>
        </w:rPr>
        <w:t>zadovoljava kriterij,</w:t>
      </w:r>
      <w:r w:rsidRPr="009B43F3">
        <w:rPr>
          <w:sz w:val="24"/>
          <w:szCs w:val="24"/>
        </w:rPr>
        <w:t xml:space="preserve"> 2 boda – U manjoj mjeri </w:t>
      </w:r>
      <w:r>
        <w:rPr>
          <w:sz w:val="24"/>
          <w:szCs w:val="24"/>
        </w:rPr>
        <w:t>zadovoljava kriterij</w:t>
      </w:r>
      <w:r w:rsidRPr="009B43F3">
        <w:rPr>
          <w:sz w:val="24"/>
          <w:szCs w:val="24"/>
        </w:rPr>
        <w:t xml:space="preserve">. 1 bod – Minimalno </w:t>
      </w:r>
      <w:r>
        <w:rPr>
          <w:sz w:val="24"/>
          <w:szCs w:val="24"/>
        </w:rPr>
        <w:t>zadovoljava kriterij.</w:t>
      </w:r>
    </w:p>
    <w:p w14:paraId="0FA1CBA0" w14:textId="77777777" w:rsidR="0040452C" w:rsidRDefault="0040452C" w:rsidP="0040452C">
      <w:pPr>
        <w:rPr>
          <w:sz w:val="24"/>
        </w:rPr>
      </w:pPr>
    </w:p>
    <w:p w14:paraId="4D0D8241" w14:textId="77777777" w:rsidR="0040452C" w:rsidRPr="009B43F3" w:rsidRDefault="0040452C" w:rsidP="0040452C">
      <w:pPr>
        <w:widowControl/>
        <w:adjustRightInd w:val="0"/>
        <w:spacing w:line="276" w:lineRule="auto"/>
        <w:ind w:firstLine="708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spacing w:val="-5"/>
          <w:sz w:val="24"/>
        </w:rPr>
        <w:t>****</w:t>
      </w:r>
      <w:r w:rsidRPr="006E5439">
        <w:rPr>
          <w:spacing w:val="-5"/>
          <w:sz w:val="24"/>
        </w:rPr>
        <w:t xml:space="preserve"> </w:t>
      </w:r>
      <w:r>
        <w:rPr>
          <w:spacing w:val="-5"/>
          <w:sz w:val="24"/>
        </w:rPr>
        <w:t>Pojašnjenje b</w:t>
      </w:r>
      <w:r w:rsidRPr="009B43F3">
        <w:rPr>
          <w:sz w:val="24"/>
          <w:szCs w:val="24"/>
        </w:rPr>
        <w:t>odovanj</w:t>
      </w:r>
      <w:r>
        <w:rPr>
          <w:sz w:val="24"/>
          <w:szCs w:val="24"/>
        </w:rPr>
        <w:t>a Kriterija 4</w:t>
      </w:r>
      <w:r w:rsidRPr="009B43F3">
        <w:rPr>
          <w:sz w:val="24"/>
          <w:szCs w:val="24"/>
        </w:rPr>
        <w:t xml:space="preserve">: 5 bodova – </w:t>
      </w:r>
      <w:r>
        <w:rPr>
          <w:sz w:val="24"/>
          <w:szCs w:val="24"/>
        </w:rPr>
        <w:t>izuzetan doseg,</w:t>
      </w:r>
      <w:r w:rsidRPr="009B43F3">
        <w:rPr>
          <w:sz w:val="24"/>
          <w:szCs w:val="24"/>
        </w:rPr>
        <w:t xml:space="preserve"> 4 boda – </w:t>
      </w:r>
      <w:r>
        <w:rPr>
          <w:sz w:val="24"/>
          <w:szCs w:val="24"/>
        </w:rPr>
        <w:t>visok doseg</w:t>
      </w:r>
      <w:r w:rsidRPr="009B43F3">
        <w:rPr>
          <w:sz w:val="24"/>
          <w:szCs w:val="24"/>
        </w:rPr>
        <w:t xml:space="preserve">. 3 boda – </w:t>
      </w:r>
      <w:r>
        <w:rPr>
          <w:sz w:val="24"/>
          <w:szCs w:val="24"/>
        </w:rPr>
        <w:t>umjeren doseg,</w:t>
      </w:r>
      <w:r w:rsidRPr="009B43F3">
        <w:rPr>
          <w:sz w:val="24"/>
          <w:szCs w:val="24"/>
        </w:rPr>
        <w:t xml:space="preserve"> 2 boda – </w:t>
      </w:r>
      <w:r>
        <w:rPr>
          <w:sz w:val="24"/>
          <w:szCs w:val="24"/>
        </w:rPr>
        <w:t>nizak doseg,</w:t>
      </w:r>
      <w:r w:rsidRPr="009B43F3">
        <w:rPr>
          <w:sz w:val="24"/>
          <w:szCs w:val="24"/>
        </w:rPr>
        <w:t xml:space="preserve"> 1 bod – </w:t>
      </w:r>
      <w:r>
        <w:rPr>
          <w:sz w:val="24"/>
          <w:szCs w:val="24"/>
        </w:rPr>
        <w:t>vrlo nizak doseg.</w:t>
      </w:r>
    </w:p>
    <w:p w14:paraId="1A4ADC3F" w14:textId="77777777" w:rsidR="0040452C" w:rsidRDefault="0040452C" w:rsidP="0040452C">
      <w:pPr>
        <w:rPr>
          <w:sz w:val="24"/>
        </w:rPr>
      </w:pPr>
    </w:p>
    <w:p w14:paraId="3950B13C" w14:textId="77777777" w:rsidR="00E817F0" w:rsidRDefault="00E817F0" w:rsidP="00105033">
      <w:pPr>
        <w:rPr>
          <w:sz w:val="24"/>
        </w:rPr>
      </w:pPr>
    </w:p>
    <w:p w14:paraId="60E88EE4" w14:textId="77777777" w:rsidR="00105033" w:rsidRDefault="00105033" w:rsidP="00105033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>4. SADRŽAJ PRIJAVE NA JAVNI POZIV</w:t>
      </w:r>
    </w:p>
    <w:p w14:paraId="54BEB2CB" w14:textId="77777777" w:rsidR="00105033" w:rsidRDefault="00105033" w:rsidP="00105033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Prijave se dostavljaju isključivo na propisanim obrascima koji moraju biti u cijelosti popunjeni, potpisani od ovlaštene osobe za zastupanje prijavitelja i ovjereni pečat</w:t>
      </w:r>
      <w:r>
        <w:rPr>
          <w:rFonts w:eastAsiaTheme="minorHAnsi"/>
          <w:color w:val="000000"/>
          <w:sz w:val="24"/>
          <w:szCs w:val="24"/>
        </w:rPr>
        <w:t>om.</w:t>
      </w:r>
    </w:p>
    <w:p w14:paraId="276BA6D5" w14:textId="77777777" w:rsidR="00E817F0" w:rsidRDefault="00E817F0" w:rsidP="00105033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08D26CEF" w14:textId="199FED9F" w:rsidR="00105033" w:rsidRDefault="00105033" w:rsidP="0010503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Dokumentacija za prijavu na Javni poziv:</w:t>
      </w:r>
    </w:p>
    <w:p w14:paraId="0BA9BA3C" w14:textId="24C2012E" w:rsidR="00105033" w:rsidRPr="000A3E70" w:rsidRDefault="00105033" w:rsidP="00105033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1. </w:t>
      </w:r>
      <w:r>
        <w:rPr>
          <w:rFonts w:eastAsiaTheme="minorHAnsi"/>
          <w:b/>
          <w:bCs/>
          <w:color w:val="000000"/>
          <w:sz w:val="24"/>
          <w:szCs w:val="24"/>
        </w:rPr>
        <w:t>OBRAZAC 1</w:t>
      </w:r>
      <w:r w:rsidR="005A1E88">
        <w:rPr>
          <w:rFonts w:eastAsiaTheme="minorHAnsi"/>
          <w:b/>
          <w:bCs/>
          <w:color w:val="000000"/>
          <w:sz w:val="24"/>
          <w:szCs w:val="24"/>
        </w:rPr>
        <w:t>.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– </w:t>
      </w:r>
      <w:r>
        <w:rPr>
          <w:rFonts w:eastAsiaTheme="minorHAnsi"/>
          <w:color w:val="000000"/>
          <w:sz w:val="24"/>
          <w:szCs w:val="24"/>
        </w:rPr>
        <w:t xml:space="preserve">Podaci o podnositelju prijave na Javni poziv za financiranje programskih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sadržaja elektroničkih medija od interesa za Općinu </w:t>
      </w:r>
      <w:r w:rsidR="00561BEC">
        <w:rPr>
          <w:rFonts w:ascii="TimesNewRomanPSMT" w:eastAsiaTheme="minorHAnsi" w:hAnsi="TimesNewRomanPSMT" w:cs="TimesNewRomanPSMT"/>
          <w:color w:val="000000"/>
          <w:sz w:val="24"/>
          <w:szCs w:val="24"/>
        </w:rPr>
        <w:t>Cestica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u 202</w:t>
      </w:r>
      <w:r w:rsidR="00E817F0">
        <w:rPr>
          <w:rFonts w:ascii="TimesNewRomanPSMT" w:eastAsiaTheme="minorHAnsi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.g.</w:t>
      </w:r>
    </w:p>
    <w:p w14:paraId="095A4620" w14:textId="53484467" w:rsidR="00105033" w:rsidRPr="000A3E70" w:rsidRDefault="00105033" w:rsidP="00105033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2. </w:t>
      </w:r>
      <w:r>
        <w:rPr>
          <w:rFonts w:eastAsiaTheme="minorHAnsi"/>
          <w:b/>
          <w:bCs/>
          <w:color w:val="000000"/>
          <w:sz w:val="24"/>
          <w:szCs w:val="24"/>
        </w:rPr>
        <w:t>OBRAZAC 2</w:t>
      </w:r>
      <w:r w:rsidR="005A1E88">
        <w:rPr>
          <w:rFonts w:eastAsiaTheme="minorHAnsi"/>
          <w:b/>
          <w:bCs/>
          <w:color w:val="000000"/>
          <w:sz w:val="24"/>
          <w:szCs w:val="24"/>
        </w:rPr>
        <w:t>.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– </w:t>
      </w:r>
      <w:r>
        <w:rPr>
          <w:rFonts w:eastAsiaTheme="minorHAnsi"/>
          <w:color w:val="000000"/>
          <w:sz w:val="24"/>
          <w:szCs w:val="24"/>
        </w:rPr>
        <w:t xml:space="preserve">Podaci o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programskom sadržaju koji se p</w:t>
      </w:r>
      <w:r>
        <w:rPr>
          <w:rFonts w:eastAsiaTheme="minorHAnsi"/>
          <w:color w:val="000000"/>
          <w:sz w:val="24"/>
          <w:szCs w:val="24"/>
        </w:rPr>
        <w:t xml:space="preserve">rijavljuje na Javni poziv za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financiranje programskih sadržaja elektroničkih medija od interesa za Općinu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="00561BEC">
        <w:rPr>
          <w:rFonts w:ascii="TimesNewRomanPSMT" w:eastAsiaTheme="minorHAnsi" w:hAnsi="TimesNewRomanPSMT" w:cs="TimesNewRomanPSMT"/>
          <w:color w:val="000000"/>
          <w:sz w:val="24"/>
          <w:szCs w:val="24"/>
        </w:rPr>
        <w:t>Cestica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u 202</w:t>
      </w:r>
      <w:r w:rsidR="00E817F0">
        <w:rPr>
          <w:rFonts w:ascii="TimesNewRomanPSMT" w:eastAsiaTheme="minorHAnsi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.g.</w:t>
      </w:r>
    </w:p>
    <w:p w14:paraId="6740E12F" w14:textId="382FA076" w:rsidR="00105033" w:rsidRDefault="00105033" w:rsidP="00105033">
      <w:pPr>
        <w:widowControl/>
        <w:adjustRightInd w:val="0"/>
        <w:spacing w:line="276" w:lineRule="auto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3. </w:t>
      </w:r>
      <w:r>
        <w:rPr>
          <w:rFonts w:eastAsiaTheme="minorHAnsi"/>
          <w:b/>
          <w:bCs/>
          <w:color w:val="000000"/>
          <w:sz w:val="24"/>
          <w:szCs w:val="24"/>
        </w:rPr>
        <w:t>OBRAZAC 3</w:t>
      </w:r>
      <w:r w:rsidR="005A1E88">
        <w:rPr>
          <w:rFonts w:eastAsiaTheme="minorHAnsi"/>
          <w:b/>
          <w:bCs/>
          <w:color w:val="000000"/>
          <w:sz w:val="24"/>
          <w:szCs w:val="24"/>
        </w:rPr>
        <w:t>.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– Izjava da u odnosu na prijavitelja nije pokrenut stečajni postupak, da </w:t>
      </w:r>
      <w:r>
        <w:rPr>
          <w:rFonts w:eastAsiaTheme="minorHAnsi"/>
          <w:color w:val="000000"/>
          <w:sz w:val="24"/>
          <w:szCs w:val="24"/>
        </w:rPr>
        <w:t>se ne nalazi u postupku likvidacije i da prija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vljeni programski sadržaj nije financiran iz sredstava Fonda za poticanje i pluralizam elektroničkih medija, proračuna EU i državnog proračuna</w:t>
      </w:r>
    </w:p>
    <w:p w14:paraId="3F0BC4AE" w14:textId="77777777" w:rsidR="00105033" w:rsidRDefault="00105033" w:rsidP="00105033">
      <w:pPr>
        <w:widowControl/>
        <w:adjustRightInd w:val="0"/>
        <w:spacing w:line="276" w:lineRule="auto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4. </w:t>
      </w:r>
      <w:r w:rsidRPr="00E817F0">
        <w:rPr>
          <w:rFonts w:eastAsiaTheme="minorHAnsi"/>
          <w:b/>
          <w:bCs/>
          <w:color w:val="000000"/>
          <w:sz w:val="24"/>
          <w:szCs w:val="24"/>
        </w:rPr>
        <w:t>Izvadak</w:t>
      </w:r>
      <w:r>
        <w:rPr>
          <w:rFonts w:eastAsiaTheme="minorHAnsi"/>
          <w:color w:val="000000"/>
          <w:sz w:val="24"/>
          <w:szCs w:val="24"/>
        </w:rPr>
        <w:t xml:space="preserve"> iz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odgovarajućeg </w:t>
      </w:r>
      <w:r>
        <w:rPr>
          <w:rFonts w:eastAsiaTheme="minorHAnsi"/>
          <w:color w:val="000000"/>
          <w:sz w:val="24"/>
          <w:szCs w:val="24"/>
        </w:rPr>
        <w:t xml:space="preserve">Upisnika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pružatelja medijskih usluga koji se vodi pri Vijeću za elektroničke medije</w:t>
      </w:r>
    </w:p>
    <w:p w14:paraId="2BB65CDF" w14:textId="5EBB5232" w:rsidR="00105033" w:rsidRDefault="00105033" w:rsidP="005A1E88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5. </w:t>
      </w:r>
      <w:r w:rsidRPr="00E817F0">
        <w:rPr>
          <w:rFonts w:eastAsiaTheme="minorHAnsi"/>
          <w:b/>
          <w:bCs/>
          <w:color w:val="000000"/>
          <w:sz w:val="24"/>
          <w:szCs w:val="24"/>
        </w:rPr>
        <w:t>Potv</w:t>
      </w:r>
      <w:r w:rsidRPr="00E817F0">
        <w:rPr>
          <w:rFonts w:ascii="TimesNewRomanPSMT" w:eastAsiaTheme="minorHAnsi" w:hAnsi="TimesNewRomanPSMT" w:cs="TimesNewRomanPSMT"/>
          <w:b/>
          <w:bCs/>
          <w:color w:val="000000"/>
          <w:sz w:val="24"/>
          <w:szCs w:val="24"/>
        </w:rPr>
        <w:t>rda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nadležne Porezne uprave o stanju duga ne starija od 30 dana od objave Javnog </w:t>
      </w:r>
      <w:r>
        <w:rPr>
          <w:rFonts w:eastAsiaTheme="minorHAnsi"/>
          <w:color w:val="000000"/>
          <w:sz w:val="24"/>
          <w:szCs w:val="24"/>
        </w:rPr>
        <w:t>poziva.</w:t>
      </w:r>
    </w:p>
    <w:p w14:paraId="557F5F99" w14:textId="77777777" w:rsidR="005A1E88" w:rsidRPr="005A1E88" w:rsidRDefault="005A1E88" w:rsidP="005A1E88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</w:p>
    <w:p w14:paraId="0E159342" w14:textId="544B2A8F" w:rsidR="00105033" w:rsidRDefault="00105033" w:rsidP="00105033">
      <w:pPr>
        <w:widowControl/>
        <w:adjustRightInd w:val="0"/>
        <w:spacing w:line="276" w:lineRule="auto"/>
        <w:rPr>
          <w:rFonts w:eastAsiaTheme="minorHAnsi"/>
          <w:color w:val="0000FF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Obrasci prijave dostupni su na web stranici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Općine </w:t>
      </w:r>
      <w:r w:rsidR="00561BEC">
        <w:rPr>
          <w:rFonts w:ascii="TimesNewRomanPSMT" w:eastAsiaTheme="minorHAnsi" w:hAnsi="TimesNewRomanPSMT" w:cs="TimesNewRomanPSMT"/>
          <w:color w:val="000000"/>
          <w:sz w:val="24"/>
          <w:szCs w:val="24"/>
        </w:rPr>
        <w:t>Cestica</w:t>
      </w:r>
      <w:r>
        <w:rPr>
          <w:rFonts w:eastAsiaTheme="minorHAnsi"/>
          <w:color w:val="000000"/>
          <w:sz w:val="24"/>
          <w:szCs w:val="24"/>
        </w:rPr>
        <w:t xml:space="preserve">: </w:t>
      </w:r>
      <w:r>
        <w:rPr>
          <w:rFonts w:eastAsiaTheme="minorHAnsi"/>
          <w:color w:val="0000FF"/>
          <w:sz w:val="24"/>
          <w:szCs w:val="24"/>
        </w:rPr>
        <w:t>www.</w:t>
      </w:r>
      <w:r w:rsidR="00561BEC">
        <w:rPr>
          <w:rFonts w:eastAsiaTheme="minorHAnsi"/>
          <w:color w:val="0000FF"/>
          <w:sz w:val="24"/>
          <w:szCs w:val="24"/>
        </w:rPr>
        <w:t>cestica</w:t>
      </w:r>
      <w:r>
        <w:rPr>
          <w:rFonts w:eastAsiaTheme="minorHAnsi"/>
          <w:color w:val="0000FF"/>
          <w:sz w:val="24"/>
          <w:szCs w:val="24"/>
        </w:rPr>
        <w:t>.hr</w:t>
      </w:r>
    </w:p>
    <w:p w14:paraId="6CBEFFF3" w14:textId="77777777" w:rsidR="00105033" w:rsidRPr="000A3E70" w:rsidRDefault="00105033" w:rsidP="00105033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 w:rsidRPr="000A3E70">
        <w:rPr>
          <w:rFonts w:ascii="TimesNewRomanPS-BoldMT" w:eastAsiaTheme="minorHAnsi" w:hAnsi="TimesNewRomanPS-BoldMT" w:cs="TimesNewRomanPS-BoldMT"/>
          <w:color w:val="000000"/>
          <w:sz w:val="24"/>
          <w:szCs w:val="24"/>
        </w:rPr>
        <w:t>Obrasci se ispunjavaju isključivo pomoću račun</w:t>
      </w:r>
      <w:r w:rsidRPr="000A3E70">
        <w:rPr>
          <w:rFonts w:eastAsiaTheme="minorHAnsi"/>
          <w:color w:val="000000"/>
          <w:sz w:val="24"/>
          <w:szCs w:val="24"/>
        </w:rPr>
        <w:t>ala.</w:t>
      </w:r>
    </w:p>
    <w:p w14:paraId="73B23FEA" w14:textId="34089716" w:rsidR="00105033" w:rsidRPr="00561BEC" w:rsidRDefault="005E14D5" w:rsidP="005A1E88">
      <w:pPr>
        <w:spacing w:line="276" w:lineRule="auto"/>
        <w:jc w:val="both"/>
        <w:rPr>
          <w:sz w:val="24"/>
          <w:szCs w:val="24"/>
        </w:rPr>
      </w:pPr>
      <w:r w:rsidRPr="00561BEC">
        <w:rPr>
          <w:sz w:val="24"/>
          <w:szCs w:val="24"/>
        </w:rPr>
        <w:t>Nakladnik može na Javni poziv prijaviti više programskih sadržaja. U tom slučaju programski se sadržaji prijavljuju odvojeno.</w:t>
      </w:r>
    </w:p>
    <w:p w14:paraId="41552EE8" w14:textId="77777777" w:rsidR="005E14D5" w:rsidRDefault="005E14D5" w:rsidP="00105033">
      <w:pPr>
        <w:spacing w:line="276" w:lineRule="auto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184AD7BD" w14:textId="77777777" w:rsidR="00105033" w:rsidRDefault="00105033" w:rsidP="00105033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5. ROK ZA PODNOŠENJE PRIJAVE</w:t>
      </w:r>
    </w:p>
    <w:p w14:paraId="0A433E83" w14:textId="77777777" w:rsidR="00105033" w:rsidRDefault="00105033" w:rsidP="00105033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50C1DAB1" w14:textId="094F307C" w:rsidR="00105033" w:rsidRDefault="00105033" w:rsidP="00105033">
      <w:pPr>
        <w:widowControl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Prijave na Javni poziv s pripadajućom dokumentacijom podnose se u r</w:t>
      </w:r>
      <w:r>
        <w:rPr>
          <w:rFonts w:eastAsiaTheme="minorHAnsi"/>
          <w:sz w:val="24"/>
          <w:szCs w:val="24"/>
        </w:rPr>
        <w:t xml:space="preserve">oku osam (8) dana od dana objave ovoga Javnog poziva na internetskoj stranici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Općine </w:t>
      </w:r>
      <w:r w:rsidR="00561BEC">
        <w:rPr>
          <w:rFonts w:ascii="TimesNewRomanPSMT" w:eastAsiaTheme="minorHAnsi" w:hAnsi="TimesNewRomanPSMT" w:cs="TimesNewRomanPSMT"/>
          <w:sz w:val="24"/>
          <w:szCs w:val="24"/>
        </w:rPr>
        <w:t>Cestica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zaključno </w:t>
      </w:r>
      <w:r w:rsidR="00E817F0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do</w:t>
      </w:r>
      <w:r>
        <w:rPr>
          <w:rFonts w:eastAsiaTheme="minorHAnsi"/>
          <w:sz w:val="24"/>
          <w:szCs w:val="24"/>
        </w:rPr>
        <w:t xml:space="preserve"> </w:t>
      </w:r>
      <w:r w:rsidR="00E817F0">
        <w:rPr>
          <w:rFonts w:eastAsiaTheme="minorHAnsi"/>
          <w:b/>
          <w:bCs/>
          <w:sz w:val="24"/>
          <w:szCs w:val="24"/>
        </w:rPr>
        <w:t>17. veljače 2025</w:t>
      </w:r>
      <w:r w:rsidR="00561BEC">
        <w:rPr>
          <w:rFonts w:eastAsiaTheme="minorHAnsi"/>
          <w:b/>
          <w:bCs/>
          <w:sz w:val="24"/>
          <w:szCs w:val="24"/>
        </w:rPr>
        <w:t>.</w:t>
      </w:r>
      <w:r>
        <w:rPr>
          <w:rFonts w:eastAsiaTheme="minorHAnsi"/>
          <w:b/>
          <w:bCs/>
          <w:sz w:val="24"/>
          <w:szCs w:val="24"/>
        </w:rPr>
        <w:t xml:space="preserve"> godine</w:t>
      </w:r>
      <w:r w:rsidR="005A1E88">
        <w:rPr>
          <w:rFonts w:eastAsiaTheme="minorHAnsi"/>
          <w:b/>
          <w:bCs/>
          <w:sz w:val="24"/>
          <w:szCs w:val="24"/>
        </w:rPr>
        <w:t xml:space="preserve"> do </w:t>
      </w:r>
      <w:r w:rsidR="00561BEC">
        <w:rPr>
          <w:rFonts w:eastAsiaTheme="minorHAnsi"/>
          <w:b/>
          <w:bCs/>
          <w:sz w:val="24"/>
          <w:szCs w:val="24"/>
        </w:rPr>
        <w:t>15</w:t>
      </w:r>
      <w:r w:rsidR="005A1E88">
        <w:rPr>
          <w:rFonts w:eastAsiaTheme="minorHAnsi"/>
          <w:b/>
          <w:bCs/>
          <w:sz w:val="24"/>
          <w:szCs w:val="24"/>
        </w:rPr>
        <w:t>:00 sati.</w:t>
      </w:r>
    </w:p>
    <w:p w14:paraId="05DDA90C" w14:textId="77777777" w:rsidR="00105033" w:rsidRPr="000A3E70" w:rsidRDefault="00105033" w:rsidP="00105033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14:paraId="37EF8D7F" w14:textId="327A4D24" w:rsidR="00105033" w:rsidRDefault="00105033" w:rsidP="00E817F0">
      <w:pPr>
        <w:widowControl/>
        <w:adjustRightInd w:val="0"/>
        <w:spacing w:line="276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Prijave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i pripadajuća dokumentacija šalje se poštom preporučeno ili </w:t>
      </w:r>
      <w:r>
        <w:rPr>
          <w:rFonts w:eastAsiaTheme="minorHAnsi"/>
          <w:sz w:val="24"/>
          <w:szCs w:val="24"/>
        </w:rPr>
        <w:t>se predaje</w:t>
      </w:r>
      <w:r w:rsidR="005A1E8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u pisarnici Jedinstvenog upravnog odjela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Općine </w:t>
      </w:r>
      <w:r w:rsidR="00561BEC">
        <w:rPr>
          <w:rFonts w:ascii="TimesNewRomanPSMT" w:eastAsiaTheme="minorHAnsi" w:hAnsi="TimesNewRomanPSMT" w:cs="TimesNewRomanPSMT"/>
          <w:sz w:val="24"/>
          <w:szCs w:val="24"/>
        </w:rPr>
        <w:t>Cestica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>u zatvorenoj omotnici na adresu:</w:t>
      </w:r>
    </w:p>
    <w:p w14:paraId="7C1408C4" w14:textId="55EFFAC4" w:rsidR="00105033" w:rsidRDefault="00105033" w:rsidP="00E817F0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OPĆINA </w:t>
      </w:r>
      <w:r w:rsidR="00561BE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CESTICA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, </w:t>
      </w:r>
      <w:r w:rsidR="00561BE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Dravska 1a, 42208 Cestica</w:t>
      </w:r>
      <w:r>
        <w:rPr>
          <w:rFonts w:eastAsiaTheme="minorHAnsi"/>
          <w:b/>
          <w:bCs/>
          <w:sz w:val="24"/>
          <w:szCs w:val="24"/>
        </w:rPr>
        <w:t>,</w:t>
      </w:r>
    </w:p>
    <w:p w14:paraId="27A139EC" w14:textId="20E5617F" w:rsidR="00105033" w:rsidRDefault="00105033" w:rsidP="00E817F0">
      <w:pPr>
        <w:widowControl/>
        <w:adjustRightInd w:val="0"/>
        <w:spacing w:line="276" w:lineRule="auto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s naznakom: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„</w:t>
      </w:r>
      <w:r w:rsidR="005A1E88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P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rijava na </w:t>
      </w:r>
      <w:r w:rsidR="005A1E88">
        <w:rPr>
          <w:rFonts w:eastAsiaTheme="minorHAnsi"/>
          <w:b/>
          <w:bCs/>
          <w:sz w:val="24"/>
          <w:szCs w:val="24"/>
        </w:rPr>
        <w:t>J</w:t>
      </w:r>
      <w:r>
        <w:rPr>
          <w:rFonts w:eastAsiaTheme="minorHAnsi"/>
          <w:b/>
          <w:bCs/>
          <w:sz w:val="24"/>
          <w:szCs w:val="24"/>
        </w:rPr>
        <w:t xml:space="preserve">avni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poziv za financiranje programskih sadržaja elektroničkih medija od interesa za Općinu </w:t>
      </w:r>
      <w:r w:rsidR="00561BEC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Cestica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u 202</w:t>
      </w:r>
      <w:r w:rsidR="00E817F0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5</w:t>
      </w:r>
      <w:r>
        <w:rPr>
          <w:rFonts w:eastAsiaTheme="minorHAnsi"/>
          <w:b/>
          <w:bCs/>
          <w:sz w:val="24"/>
          <w:szCs w:val="24"/>
        </w:rPr>
        <w:t>.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godini“</w:t>
      </w:r>
    </w:p>
    <w:p w14:paraId="39968631" w14:textId="77777777" w:rsidR="00105033" w:rsidRDefault="00105033"/>
    <w:p w14:paraId="381EC89B" w14:textId="77777777" w:rsidR="00105033" w:rsidRDefault="00105033" w:rsidP="00105033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Neće se razmatrati prijave koje pristignu izvan roka određenog Ja</w:t>
      </w:r>
      <w:r>
        <w:rPr>
          <w:rFonts w:eastAsiaTheme="minorHAnsi"/>
          <w:sz w:val="24"/>
          <w:szCs w:val="24"/>
        </w:rPr>
        <w:t>vnim pozivom, nepotpune prijave i prijave podnositelja koji ne zadovoljavaju kriterije Javnog poziva.</w:t>
      </w:r>
    </w:p>
    <w:p w14:paraId="1002B8DB" w14:textId="77777777" w:rsidR="00105033" w:rsidRDefault="00105033" w:rsidP="00105033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14:paraId="537A552A" w14:textId="77777777" w:rsidR="00105033" w:rsidRDefault="00105033" w:rsidP="00105033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6. ODABIR KORISNIKA, REZULTATI JAVNOG POZIVA, PRAVO PRIGOVORA, POTPISIVANJE UGOVORA</w:t>
      </w:r>
    </w:p>
    <w:p w14:paraId="17222186" w14:textId="77777777" w:rsidR="00105033" w:rsidRDefault="00105033" w:rsidP="00105033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14:paraId="136CCF6C" w14:textId="27D781DC" w:rsidR="00105033" w:rsidRDefault="00105033" w:rsidP="00105033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Broj i iznos dodijeljenih potpora bit će usklađen s raspoloživim proračunskim sredstvima </w:t>
      </w:r>
      <w:r>
        <w:rPr>
          <w:rFonts w:eastAsiaTheme="minorHAnsi"/>
          <w:color w:val="000000"/>
          <w:sz w:val="24"/>
          <w:szCs w:val="24"/>
        </w:rPr>
        <w:t>Op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ćine </w:t>
      </w:r>
      <w:r w:rsidR="00561BEC">
        <w:rPr>
          <w:rFonts w:ascii="TimesNewRomanPSMT" w:eastAsiaTheme="minorHAnsi" w:hAnsi="TimesNewRomanPSMT" w:cs="TimesNewRomanPSMT"/>
          <w:color w:val="000000"/>
          <w:sz w:val="24"/>
          <w:szCs w:val="24"/>
        </w:rPr>
        <w:t>Cestica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u stavci Elektronički mediji.</w:t>
      </w:r>
    </w:p>
    <w:p w14:paraId="505E2F7C" w14:textId="77777777" w:rsidR="00105033" w:rsidRDefault="00105033" w:rsidP="00105033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48508C4D" w14:textId="5387FC38" w:rsidR="00105033" w:rsidRDefault="00105033" w:rsidP="0010503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Općinski načelnik Općine </w:t>
      </w:r>
      <w:r w:rsidR="00561BEC">
        <w:rPr>
          <w:rFonts w:ascii="TimesNewRomanPSMT" w:eastAsiaTheme="minorHAnsi" w:hAnsi="TimesNewRomanPSMT" w:cs="TimesNewRomanPSMT"/>
          <w:color w:val="000000"/>
          <w:sz w:val="24"/>
          <w:szCs w:val="24"/>
        </w:rPr>
        <w:t>Cestica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donosi Odluku o odabiru korisnika financijskih </w:t>
      </w:r>
      <w:r>
        <w:rPr>
          <w:rFonts w:eastAsiaTheme="minorHAnsi"/>
          <w:color w:val="000000"/>
          <w:sz w:val="24"/>
          <w:szCs w:val="24"/>
        </w:rPr>
        <w:t>sredstava te odobrava iznose na temelju prijedloga Povjerenstva.</w:t>
      </w:r>
    </w:p>
    <w:p w14:paraId="55234129" w14:textId="77777777" w:rsidR="00105033" w:rsidRPr="00D51DF1" w:rsidRDefault="00105033" w:rsidP="00105033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44879DE8" w14:textId="527EA171" w:rsidR="00105033" w:rsidRDefault="00105033" w:rsidP="0010503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R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ezultati Javnog poziva bit će objavljeni na internetskoj stranici Općine </w:t>
      </w:r>
      <w:r w:rsidR="00561BEC">
        <w:rPr>
          <w:rFonts w:ascii="TimesNewRomanPSMT" w:eastAsiaTheme="minorHAnsi" w:hAnsi="TimesNewRomanPSMT" w:cs="TimesNewRomanPSMT"/>
          <w:color w:val="000000"/>
          <w:sz w:val="24"/>
          <w:szCs w:val="24"/>
        </w:rPr>
        <w:t>Cestica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="00561BEC">
        <w:rPr>
          <w:rFonts w:eastAsiaTheme="minorHAnsi"/>
          <w:color w:val="0000FF"/>
          <w:sz w:val="24"/>
          <w:szCs w:val="24"/>
        </w:rPr>
        <w:t>www.cestica</w:t>
      </w:r>
      <w:r>
        <w:rPr>
          <w:rFonts w:eastAsiaTheme="minorHAnsi"/>
          <w:color w:val="0000FF"/>
          <w:sz w:val="24"/>
          <w:szCs w:val="24"/>
        </w:rPr>
        <w:t xml:space="preserve">.hr </w:t>
      </w:r>
      <w:r>
        <w:rPr>
          <w:rFonts w:eastAsiaTheme="minorHAnsi"/>
          <w:color w:val="000000"/>
          <w:sz w:val="24"/>
          <w:szCs w:val="24"/>
        </w:rPr>
        <w:t xml:space="preserve">u roku </w:t>
      </w:r>
      <w:r w:rsidR="005A1E88">
        <w:rPr>
          <w:rFonts w:eastAsiaTheme="minorHAnsi"/>
          <w:color w:val="000000"/>
          <w:sz w:val="24"/>
          <w:szCs w:val="24"/>
        </w:rPr>
        <w:t xml:space="preserve">najkasnije </w:t>
      </w:r>
      <w:r>
        <w:rPr>
          <w:rFonts w:eastAsiaTheme="minorHAnsi"/>
          <w:color w:val="000000"/>
          <w:sz w:val="24"/>
          <w:szCs w:val="24"/>
        </w:rPr>
        <w:t xml:space="preserve">petnaest (15)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dana od donošenja </w:t>
      </w:r>
      <w:r>
        <w:rPr>
          <w:rFonts w:eastAsiaTheme="minorHAnsi"/>
          <w:color w:val="000000"/>
          <w:sz w:val="24"/>
          <w:szCs w:val="24"/>
        </w:rPr>
        <w:t>Odluke o odabiru.</w:t>
      </w:r>
    </w:p>
    <w:p w14:paraId="614D804F" w14:textId="77777777" w:rsidR="00105033" w:rsidRDefault="00105033" w:rsidP="0010503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1D859E51" w14:textId="29D35207" w:rsidR="00105033" w:rsidRDefault="00105033" w:rsidP="00105033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Zaprimljeni prijedlozi programskih sadržaja s pratećom dokumentacijom se neće vraćati.</w:t>
      </w:r>
    </w:p>
    <w:p w14:paraId="2A173C27" w14:textId="77777777" w:rsidR="00105033" w:rsidRDefault="00105033" w:rsidP="00105033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586B7CE2" w14:textId="77777777" w:rsidR="00105033" w:rsidRDefault="00105033" w:rsidP="0010503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Sudionik Javnog poziva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može podnijeti prigovor na </w:t>
      </w:r>
      <w:r>
        <w:rPr>
          <w:rFonts w:eastAsiaTheme="minorHAnsi"/>
          <w:color w:val="000000"/>
          <w:sz w:val="24"/>
          <w:szCs w:val="24"/>
        </w:rPr>
        <w:t>Odluku o odabiru korisnika financijskih sredstava.</w:t>
      </w:r>
    </w:p>
    <w:p w14:paraId="2EA2C657" w14:textId="77777777" w:rsidR="00105033" w:rsidRDefault="00105033" w:rsidP="0010503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4CE58E99" w14:textId="3AE3A9A3" w:rsidR="00105033" w:rsidRDefault="00105033" w:rsidP="0010503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Prigovor se podnosi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općinskom načelniku Općine </w:t>
      </w:r>
      <w:r w:rsidR="00561BEC">
        <w:rPr>
          <w:rFonts w:ascii="TimesNewRomanPSMT" w:eastAsiaTheme="minorHAnsi" w:hAnsi="TimesNewRomanPSMT" w:cs="TimesNewRomanPSMT"/>
          <w:color w:val="000000"/>
          <w:sz w:val="24"/>
          <w:szCs w:val="24"/>
        </w:rPr>
        <w:t>Cestica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u roku od osam (8) dana od dana objave Odluke o odabiru korisnika financijskih sredstava.</w:t>
      </w:r>
    </w:p>
    <w:p w14:paraId="1D9C5DCC" w14:textId="3CA73091" w:rsidR="00105033" w:rsidRDefault="00105033" w:rsidP="0010503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O prigovoru odlučuje</w:t>
      </w:r>
      <w:r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općinski načelnik Općine </w:t>
      </w:r>
      <w:r w:rsidR="00561BEC">
        <w:rPr>
          <w:rFonts w:ascii="TimesNewRomanPSMT" w:eastAsiaTheme="minorHAnsi" w:hAnsi="TimesNewRomanPSMT" w:cs="TimesNewRomanPSMT"/>
          <w:color w:val="000000"/>
          <w:sz w:val="24"/>
          <w:szCs w:val="24"/>
        </w:rPr>
        <w:t>Cestica</w:t>
      </w:r>
      <w:r>
        <w:rPr>
          <w:rFonts w:eastAsiaTheme="minorHAnsi"/>
          <w:color w:val="000000"/>
          <w:sz w:val="24"/>
          <w:szCs w:val="24"/>
        </w:rPr>
        <w:t>.</w:t>
      </w:r>
    </w:p>
    <w:p w14:paraId="12C72943" w14:textId="77777777" w:rsidR="00105033" w:rsidRDefault="00105033" w:rsidP="0010503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7D86B41F" w14:textId="15EF48FE" w:rsidR="00105033" w:rsidRDefault="00105033" w:rsidP="00105033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Nakladnici kojima se odobre financijska sredstva po ovom Javnom pozivu, sklopiti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će s Općinom </w:t>
      </w:r>
      <w:r w:rsidR="00561BEC">
        <w:rPr>
          <w:rFonts w:ascii="TimesNewRomanPSMT" w:eastAsiaTheme="minorHAnsi" w:hAnsi="TimesNewRomanPSMT" w:cs="TimesNewRomanPSMT"/>
          <w:color w:val="000000"/>
          <w:sz w:val="24"/>
          <w:szCs w:val="24"/>
        </w:rPr>
        <w:t>Cestica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Ugovor o financiranju programskog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sadržaja, kojim će ugovorne stran</w:t>
      </w:r>
      <w:r>
        <w:rPr>
          <w:rFonts w:eastAsiaTheme="minorHAnsi"/>
          <w:color w:val="000000"/>
          <w:sz w:val="24"/>
          <w:szCs w:val="24"/>
        </w:rPr>
        <w:t>e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regulirati međusobna prava i obveze (dinamika, visina, rok i način isplate, rok za proizvodnju i objavu programskih sadržaja, način provođenja izvješćivanja o proizvodnji i objavi programskih sadržaja).</w:t>
      </w:r>
    </w:p>
    <w:p w14:paraId="33B8FFB9" w14:textId="77777777" w:rsidR="00105033" w:rsidRDefault="00105033" w:rsidP="00105033">
      <w:pPr>
        <w:widowControl/>
        <w:adjustRightInd w:val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7123F064" w14:textId="3C6F8748" w:rsidR="00105033" w:rsidRPr="00561BEC" w:rsidRDefault="00105033" w:rsidP="0010503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Sve dodatne informacije i upite možete dobiti na t</w:t>
      </w:r>
      <w:r>
        <w:rPr>
          <w:rFonts w:eastAsiaTheme="minorHAnsi"/>
          <w:color w:val="000000"/>
          <w:sz w:val="24"/>
          <w:szCs w:val="24"/>
        </w:rPr>
        <w:t>elefon 042/</w:t>
      </w:r>
      <w:r w:rsidR="00561BEC">
        <w:rPr>
          <w:rFonts w:eastAsiaTheme="minorHAnsi"/>
          <w:color w:val="000000"/>
          <w:sz w:val="24"/>
          <w:szCs w:val="24"/>
        </w:rPr>
        <w:t>724-824</w:t>
      </w:r>
      <w:r>
        <w:rPr>
          <w:rFonts w:eastAsiaTheme="minorHAnsi"/>
          <w:color w:val="000000"/>
          <w:sz w:val="24"/>
          <w:szCs w:val="24"/>
        </w:rPr>
        <w:t xml:space="preserve"> ili na email: </w:t>
      </w:r>
      <w:r w:rsidR="00561BEC" w:rsidRPr="00561BEC">
        <w:rPr>
          <w:sz w:val="24"/>
          <w:szCs w:val="24"/>
        </w:rPr>
        <w:t>opcina@cestica.hr</w:t>
      </w:r>
      <w:r w:rsidR="00561BEC">
        <w:rPr>
          <w:sz w:val="24"/>
          <w:szCs w:val="24"/>
        </w:rPr>
        <w:t>.</w:t>
      </w:r>
    </w:p>
    <w:p w14:paraId="379B5FE9" w14:textId="77777777" w:rsidR="005A1E88" w:rsidRDefault="005A1E88" w:rsidP="00105033">
      <w:pPr>
        <w:widowControl/>
        <w:adjustRightInd w:val="0"/>
        <w:spacing w:line="276" w:lineRule="auto"/>
        <w:jc w:val="right"/>
        <w:rPr>
          <w:rFonts w:ascii="TimesNewRomanPS-BoldMT" w:eastAsiaTheme="minorHAnsi" w:hAnsi="TimesNewRomanPS-BoldMT" w:cs="TimesNewRomanPS-BoldMT"/>
          <w:color w:val="000000"/>
          <w:sz w:val="24"/>
          <w:szCs w:val="24"/>
        </w:rPr>
      </w:pPr>
    </w:p>
    <w:p w14:paraId="0ACA1275" w14:textId="273F0479" w:rsidR="00105033" w:rsidRPr="00CA3105" w:rsidRDefault="00105033" w:rsidP="00105033">
      <w:pPr>
        <w:widowControl/>
        <w:adjustRightInd w:val="0"/>
        <w:spacing w:line="276" w:lineRule="auto"/>
        <w:jc w:val="right"/>
        <w:rPr>
          <w:rFonts w:ascii="TimesNewRomanPS-BoldMT" w:eastAsiaTheme="minorHAnsi" w:hAnsi="TimesNewRomanPS-BoldMT" w:cs="TimesNewRomanPS-BoldMT"/>
          <w:color w:val="000000"/>
          <w:sz w:val="24"/>
          <w:szCs w:val="24"/>
        </w:rPr>
      </w:pPr>
      <w:r w:rsidRPr="00CA3105">
        <w:rPr>
          <w:rFonts w:ascii="TimesNewRomanPS-BoldMT" w:eastAsiaTheme="minorHAnsi" w:hAnsi="TimesNewRomanPS-BoldMT" w:cs="TimesNewRomanPS-BoldMT"/>
          <w:color w:val="000000"/>
          <w:sz w:val="24"/>
          <w:szCs w:val="24"/>
        </w:rPr>
        <w:t>OPĆINSKI NAČELNIK</w:t>
      </w:r>
    </w:p>
    <w:p w14:paraId="157E78AB" w14:textId="474FB4B9" w:rsidR="00105033" w:rsidRDefault="00561BEC" w:rsidP="00561BEC">
      <w:pPr>
        <w:widowControl/>
        <w:adjustRightInd w:val="0"/>
        <w:spacing w:line="276" w:lineRule="auto"/>
        <w:jc w:val="right"/>
      </w:pPr>
      <w:r>
        <w:rPr>
          <w:rFonts w:ascii="TimesNewRomanPS-BoldMT" w:eastAsiaTheme="minorHAnsi" w:hAnsi="TimesNewRomanPS-BoldMT" w:cs="TimesNewRomanPS-BoldMT"/>
          <w:color w:val="000000"/>
          <w:sz w:val="24"/>
          <w:szCs w:val="24"/>
        </w:rPr>
        <w:t>Mirko Korotaj</w:t>
      </w:r>
    </w:p>
    <w:sectPr w:rsidR="0010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473"/>
    <w:multiLevelType w:val="hybridMultilevel"/>
    <w:tmpl w:val="BA749CB2"/>
    <w:lvl w:ilvl="0" w:tplc="EE6408BA">
      <w:start w:val="1"/>
      <w:numFmt w:val="decimal"/>
      <w:lvlText w:val="%1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B7406CC">
      <w:start w:val="1"/>
      <w:numFmt w:val="decimal"/>
      <w:lvlText w:val="%2."/>
      <w:lvlJc w:val="left"/>
      <w:pPr>
        <w:ind w:left="9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F8CA0A1C">
      <w:numFmt w:val="bullet"/>
      <w:lvlText w:val=""/>
      <w:lvlJc w:val="left"/>
      <w:pPr>
        <w:ind w:left="99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3984F906">
      <w:numFmt w:val="bullet"/>
      <w:lvlText w:val="•"/>
      <w:lvlJc w:val="left"/>
      <w:pPr>
        <w:ind w:left="2916" w:hanging="348"/>
      </w:pPr>
      <w:rPr>
        <w:rFonts w:hint="default"/>
        <w:lang w:val="hr-HR" w:eastAsia="en-US" w:bidi="ar-SA"/>
      </w:rPr>
    </w:lvl>
    <w:lvl w:ilvl="4" w:tplc="2680751C">
      <w:numFmt w:val="bullet"/>
      <w:lvlText w:val="•"/>
      <w:lvlJc w:val="left"/>
      <w:pPr>
        <w:ind w:left="3875" w:hanging="348"/>
      </w:pPr>
      <w:rPr>
        <w:rFonts w:hint="default"/>
        <w:lang w:val="hr-HR" w:eastAsia="en-US" w:bidi="ar-SA"/>
      </w:rPr>
    </w:lvl>
    <w:lvl w:ilvl="5" w:tplc="51548FD6">
      <w:numFmt w:val="bullet"/>
      <w:lvlText w:val="•"/>
      <w:lvlJc w:val="left"/>
      <w:pPr>
        <w:ind w:left="4833" w:hanging="348"/>
      </w:pPr>
      <w:rPr>
        <w:rFonts w:hint="default"/>
        <w:lang w:val="hr-HR" w:eastAsia="en-US" w:bidi="ar-SA"/>
      </w:rPr>
    </w:lvl>
    <w:lvl w:ilvl="6" w:tplc="88D6EB38">
      <w:numFmt w:val="bullet"/>
      <w:lvlText w:val="•"/>
      <w:lvlJc w:val="left"/>
      <w:pPr>
        <w:ind w:left="5792" w:hanging="348"/>
      </w:pPr>
      <w:rPr>
        <w:rFonts w:hint="default"/>
        <w:lang w:val="hr-HR" w:eastAsia="en-US" w:bidi="ar-SA"/>
      </w:rPr>
    </w:lvl>
    <w:lvl w:ilvl="7" w:tplc="5C7A1634">
      <w:numFmt w:val="bullet"/>
      <w:lvlText w:val="•"/>
      <w:lvlJc w:val="left"/>
      <w:pPr>
        <w:ind w:left="6750" w:hanging="348"/>
      </w:pPr>
      <w:rPr>
        <w:rFonts w:hint="default"/>
        <w:lang w:val="hr-HR" w:eastAsia="en-US" w:bidi="ar-SA"/>
      </w:rPr>
    </w:lvl>
    <w:lvl w:ilvl="8" w:tplc="14F66246">
      <w:numFmt w:val="bullet"/>
      <w:lvlText w:val="•"/>
      <w:lvlJc w:val="left"/>
      <w:pPr>
        <w:ind w:left="7709" w:hanging="348"/>
      </w:pPr>
      <w:rPr>
        <w:rFonts w:hint="default"/>
        <w:lang w:val="hr-HR" w:eastAsia="en-US" w:bidi="ar-SA"/>
      </w:rPr>
    </w:lvl>
  </w:abstractNum>
  <w:abstractNum w:abstractNumId="1" w15:restartNumberingAfterBreak="0">
    <w:nsid w:val="0A756E2F"/>
    <w:multiLevelType w:val="hybridMultilevel"/>
    <w:tmpl w:val="9ED6F8DA"/>
    <w:lvl w:ilvl="0" w:tplc="59A69E5E">
      <w:numFmt w:val="bullet"/>
      <w:lvlText w:val=""/>
      <w:lvlJc w:val="left"/>
      <w:pPr>
        <w:ind w:left="99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6A82D08">
      <w:numFmt w:val="bullet"/>
      <w:lvlText w:val="•"/>
      <w:lvlJc w:val="left"/>
      <w:pPr>
        <w:ind w:left="1862" w:hanging="348"/>
      </w:pPr>
      <w:rPr>
        <w:rFonts w:hint="default"/>
        <w:lang w:val="hr-HR" w:eastAsia="en-US" w:bidi="ar-SA"/>
      </w:rPr>
    </w:lvl>
    <w:lvl w:ilvl="2" w:tplc="0E624290">
      <w:numFmt w:val="bullet"/>
      <w:lvlText w:val="•"/>
      <w:lvlJc w:val="left"/>
      <w:pPr>
        <w:ind w:left="2725" w:hanging="348"/>
      </w:pPr>
      <w:rPr>
        <w:rFonts w:hint="default"/>
        <w:lang w:val="hr-HR" w:eastAsia="en-US" w:bidi="ar-SA"/>
      </w:rPr>
    </w:lvl>
    <w:lvl w:ilvl="3" w:tplc="0C6CC846">
      <w:numFmt w:val="bullet"/>
      <w:lvlText w:val="•"/>
      <w:lvlJc w:val="left"/>
      <w:pPr>
        <w:ind w:left="3587" w:hanging="348"/>
      </w:pPr>
      <w:rPr>
        <w:rFonts w:hint="default"/>
        <w:lang w:val="hr-HR" w:eastAsia="en-US" w:bidi="ar-SA"/>
      </w:rPr>
    </w:lvl>
    <w:lvl w:ilvl="4" w:tplc="A50405AC">
      <w:numFmt w:val="bullet"/>
      <w:lvlText w:val="•"/>
      <w:lvlJc w:val="left"/>
      <w:pPr>
        <w:ind w:left="4450" w:hanging="348"/>
      </w:pPr>
      <w:rPr>
        <w:rFonts w:hint="default"/>
        <w:lang w:val="hr-HR" w:eastAsia="en-US" w:bidi="ar-SA"/>
      </w:rPr>
    </w:lvl>
    <w:lvl w:ilvl="5" w:tplc="D4F412F8">
      <w:numFmt w:val="bullet"/>
      <w:lvlText w:val="•"/>
      <w:lvlJc w:val="left"/>
      <w:pPr>
        <w:ind w:left="5313" w:hanging="348"/>
      </w:pPr>
      <w:rPr>
        <w:rFonts w:hint="default"/>
        <w:lang w:val="hr-HR" w:eastAsia="en-US" w:bidi="ar-SA"/>
      </w:rPr>
    </w:lvl>
    <w:lvl w:ilvl="6" w:tplc="2D487EFE">
      <w:numFmt w:val="bullet"/>
      <w:lvlText w:val="•"/>
      <w:lvlJc w:val="left"/>
      <w:pPr>
        <w:ind w:left="6175" w:hanging="348"/>
      </w:pPr>
      <w:rPr>
        <w:rFonts w:hint="default"/>
        <w:lang w:val="hr-HR" w:eastAsia="en-US" w:bidi="ar-SA"/>
      </w:rPr>
    </w:lvl>
    <w:lvl w:ilvl="7" w:tplc="340C3FAE">
      <w:numFmt w:val="bullet"/>
      <w:lvlText w:val="•"/>
      <w:lvlJc w:val="left"/>
      <w:pPr>
        <w:ind w:left="7038" w:hanging="348"/>
      </w:pPr>
      <w:rPr>
        <w:rFonts w:hint="default"/>
        <w:lang w:val="hr-HR" w:eastAsia="en-US" w:bidi="ar-SA"/>
      </w:rPr>
    </w:lvl>
    <w:lvl w:ilvl="8" w:tplc="5C627188">
      <w:numFmt w:val="bullet"/>
      <w:lvlText w:val="•"/>
      <w:lvlJc w:val="left"/>
      <w:pPr>
        <w:ind w:left="7901" w:hanging="348"/>
      </w:pPr>
      <w:rPr>
        <w:rFonts w:hint="default"/>
        <w:lang w:val="hr-HR" w:eastAsia="en-US" w:bidi="ar-SA"/>
      </w:rPr>
    </w:lvl>
  </w:abstractNum>
  <w:abstractNum w:abstractNumId="2" w15:restartNumberingAfterBreak="0">
    <w:nsid w:val="31DA3063"/>
    <w:multiLevelType w:val="hybridMultilevel"/>
    <w:tmpl w:val="BA749CB2"/>
    <w:lvl w:ilvl="0" w:tplc="FFFFFFFF">
      <w:start w:val="1"/>
      <w:numFmt w:val="decimal"/>
      <w:lvlText w:val="%1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9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FFFFFFFF">
      <w:numFmt w:val="bullet"/>
      <w:lvlText w:val=""/>
      <w:lvlJc w:val="left"/>
      <w:pPr>
        <w:ind w:left="99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FFFFFFFF">
      <w:numFmt w:val="bullet"/>
      <w:lvlText w:val="•"/>
      <w:lvlJc w:val="left"/>
      <w:pPr>
        <w:ind w:left="2916" w:hanging="348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875" w:hanging="348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833" w:hanging="348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792" w:hanging="348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750" w:hanging="348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709" w:hanging="348"/>
      </w:pPr>
      <w:rPr>
        <w:rFonts w:hint="default"/>
        <w:lang w:val="hr-HR" w:eastAsia="en-US" w:bidi="ar-SA"/>
      </w:rPr>
    </w:lvl>
  </w:abstractNum>
  <w:num w:numId="1" w16cid:durableId="944071280">
    <w:abstractNumId w:val="0"/>
  </w:num>
  <w:num w:numId="2" w16cid:durableId="1130391888">
    <w:abstractNumId w:val="1"/>
  </w:num>
  <w:num w:numId="3" w16cid:durableId="21463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033"/>
    <w:rsid w:val="00105033"/>
    <w:rsid w:val="00184418"/>
    <w:rsid w:val="003705AE"/>
    <w:rsid w:val="0040452C"/>
    <w:rsid w:val="00526B4E"/>
    <w:rsid w:val="00561BEC"/>
    <w:rsid w:val="005A1E88"/>
    <w:rsid w:val="005E14D5"/>
    <w:rsid w:val="00886A95"/>
    <w:rsid w:val="009327EB"/>
    <w:rsid w:val="009A372F"/>
    <w:rsid w:val="00A03325"/>
    <w:rsid w:val="00A80EDF"/>
    <w:rsid w:val="00DA4674"/>
    <w:rsid w:val="00E817F0"/>
    <w:rsid w:val="00E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43F3"/>
  <w15:docId w15:val="{9560F0F8-BBFB-460C-A2D5-1F0A64A1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0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05033"/>
    <w:pPr>
      <w:spacing w:before="100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0503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1"/>
    <w:qFormat/>
    <w:rsid w:val="00105033"/>
    <w:pPr>
      <w:spacing w:before="100"/>
      <w:ind w:left="984" w:hanging="348"/>
    </w:pPr>
  </w:style>
  <w:style w:type="paragraph" w:customStyle="1" w:styleId="TableParagraph">
    <w:name w:val="Table Paragraph"/>
    <w:basedOn w:val="Normal"/>
    <w:uiPriority w:val="1"/>
    <w:qFormat/>
    <w:rsid w:val="00105033"/>
  </w:style>
  <w:style w:type="character" w:styleId="Hiperveza">
    <w:name w:val="Hyperlink"/>
    <w:basedOn w:val="Zadanifontodlomka"/>
    <w:uiPriority w:val="99"/>
    <w:unhideWhenUsed/>
    <w:rsid w:val="0010503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3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325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Rogina</dc:creator>
  <cp:lastModifiedBy>Opcina Cestica</cp:lastModifiedBy>
  <cp:revision>9</cp:revision>
  <cp:lastPrinted>2025-02-06T07:37:00Z</cp:lastPrinted>
  <dcterms:created xsi:type="dcterms:W3CDTF">2024-03-07T07:27:00Z</dcterms:created>
  <dcterms:modified xsi:type="dcterms:W3CDTF">2025-02-06T08:58:00Z</dcterms:modified>
</cp:coreProperties>
</file>