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CFB3" w14:textId="3682265B" w:rsidR="00E24AEB" w:rsidRPr="00CE7BD8" w:rsidRDefault="00E24AEB" w:rsidP="005A28E6">
      <w:pPr>
        <w:spacing w:after="0" w:line="240" w:lineRule="auto"/>
        <w:textAlignment w:val="baseline"/>
        <w:rPr>
          <w:rFonts w:eastAsia="Arial Unicode MS" w:cs="Times New Roman"/>
          <w:szCs w:val="24"/>
          <w:lang w:eastAsia="hr-HR"/>
        </w:rPr>
      </w:pPr>
      <w:r w:rsidRPr="00787901">
        <w:rPr>
          <w:rFonts w:eastAsia="Arial Unicode MS" w:cs="Times New Roman"/>
          <w:szCs w:val="24"/>
          <w:lang w:eastAsia="hr-HR"/>
        </w:rPr>
        <w:t xml:space="preserve">        </w:t>
      </w:r>
      <w:r w:rsidR="008870F7">
        <w:rPr>
          <w:rFonts w:eastAsia="Arial Unicode MS" w:cs="Times New Roman"/>
          <w:szCs w:val="24"/>
          <w:lang w:eastAsia="hr-HR"/>
        </w:rPr>
        <w:t xml:space="preserve">      </w:t>
      </w:r>
      <w:r w:rsidRPr="00787901">
        <w:rPr>
          <w:rFonts w:eastAsia="Arial Unicode MS" w:cs="Times New Roman"/>
          <w:szCs w:val="24"/>
          <w:lang w:eastAsia="hr-HR"/>
        </w:rPr>
        <w:t xml:space="preserve">    </w:t>
      </w:r>
      <w:r w:rsidRPr="00CE7BD8">
        <w:rPr>
          <w:rFonts w:eastAsia="Arial Unicode MS" w:cs="Times New Roman"/>
          <w:noProof/>
          <w:szCs w:val="24"/>
          <w:lang w:eastAsia="hr-HR"/>
        </w:rPr>
        <w:drawing>
          <wp:inline distT="0" distB="0" distL="0" distR="0" wp14:anchorId="09EE99BE" wp14:editId="218CC33A">
            <wp:extent cx="513256" cy="62865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2F1B3" w14:textId="1C77621F" w:rsidR="00E24AEB" w:rsidRPr="008870F7" w:rsidRDefault="008870F7" w:rsidP="005A28E6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hr-HR"/>
        </w:rPr>
        <w:t xml:space="preserve">  </w:t>
      </w:r>
      <w:r w:rsidR="00E24AEB" w:rsidRPr="008870F7">
        <w:rPr>
          <w:rFonts w:ascii="Times New Roman" w:eastAsia="Times New Roman" w:hAnsi="Times New Roman" w:cs="Times New Roman"/>
          <w:b/>
          <w:noProof/>
          <w:szCs w:val="24"/>
          <w:lang w:eastAsia="hr-HR"/>
        </w:rPr>
        <w:t xml:space="preserve">REPUBLIKA HRVATSKA                                                                                    </w:t>
      </w:r>
    </w:p>
    <w:p w14:paraId="1A0F3A9E" w14:textId="3934142B" w:rsidR="00E24AEB" w:rsidRPr="008870F7" w:rsidRDefault="00A80BA2" w:rsidP="005A28E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hr-HR"/>
        </w:rPr>
      </w:pPr>
      <w:r w:rsidRPr="008870F7">
        <w:rPr>
          <w:rFonts w:ascii="Times New Roman" w:eastAsia="Calibri" w:hAnsi="Times New Roman" w:cs="Times New Roman"/>
          <w:b/>
          <w:szCs w:val="24"/>
          <w:lang w:eastAsia="hr-HR"/>
        </w:rPr>
        <w:t>VARAŽDINSKA</w:t>
      </w:r>
      <w:r w:rsidR="00E24AEB" w:rsidRPr="008870F7">
        <w:rPr>
          <w:rFonts w:ascii="Times New Roman" w:eastAsia="Calibri" w:hAnsi="Times New Roman" w:cs="Times New Roman"/>
          <w:b/>
          <w:szCs w:val="24"/>
          <w:lang w:eastAsia="hr-HR"/>
        </w:rPr>
        <w:t xml:space="preserve"> ŽUPANIJA</w:t>
      </w:r>
    </w:p>
    <w:p w14:paraId="55488A07" w14:textId="70BABCE2" w:rsidR="00E24AEB" w:rsidRPr="008870F7" w:rsidRDefault="008870F7" w:rsidP="005A28E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Cs w:val="24"/>
          <w:lang w:eastAsia="hr-HR"/>
        </w:rPr>
        <w:t xml:space="preserve">      </w:t>
      </w:r>
      <w:r w:rsidR="00E24AEB" w:rsidRPr="008870F7">
        <w:rPr>
          <w:rFonts w:ascii="Times New Roman" w:eastAsia="Calibri" w:hAnsi="Times New Roman" w:cs="Times New Roman"/>
          <w:b/>
          <w:szCs w:val="24"/>
          <w:lang w:eastAsia="hr-HR"/>
        </w:rPr>
        <w:t xml:space="preserve">OPĆINA </w:t>
      </w:r>
      <w:r w:rsidR="007E3750" w:rsidRPr="008870F7">
        <w:rPr>
          <w:rFonts w:ascii="Times New Roman" w:eastAsia="Calibri" w:hAnsi="Times New Roman" w:cs="Times New Roman"/>
          <w:b/>
          <w:szCs w:val="24"/>
          <w:lang w:eastAsia="hr-HR"/>
        </w:rPr>
        <w:t>CESTICA</w:t>
      </w:r>
    </w:p>
    <w:p w14:paraId="5AE40515" w14:textId="7B84C2C6" w:rsidR="00E24AEB" w:rsidRPr="008870F7" w:rsidRDefault="008870F7" w:rsidP="005A28E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Cs w:val="24"/>
          <w:lang w:eastAsia="hr-HR"/>
        </w:rPr>
        <w:t xml:space="preserve">         </w:t>
      </w:r>
      <w:r w:rsidR="007E5A37" w:rsidRPr="008870F7">
        <w:rPr>
          <w:rFonts w:ascii="Times New Roman" w:eastAsia="Calibri" w:hAnsi="Times New Roman" w:cs="Times New Roman"/>
          <w:b/>
          <w:szCs w:val="24"/>
          <w:lang w:eastAsia="hr-HR"/>
        </w:rPr>
        <w:t>Općinsko vijeće</w:t>
      </w:r>
    </w:p>
    <w:p w14:paraId="78A3EEF6" w14:textId="77777777" w:rsidR="00E24AEB" w:rsidRPr="008870F7" w:rsidRDefault="00E24AEB" w:rsidP="005A28E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hr-HR"/>
        </w:rPr>
      </w:pPr>
    </w:p>
    <w:p w14:paraId="441348A1" w14:textId="690EA4F2" w:rsidR="00E24AEB" w:rsidRPr="008870F7" w:rsidRDefault="00E24AEB" w:rsidP="005A28E6">
      <w:pPr>
        <w:spacing w:after="0" w:line="240" w:lineRule="auto"/>
        <w:rPr>
          <w:rFonts w:ascii="Times New Roman" w:eastAsia="Calibri" w:hAnsi="Times New Roman" w:cs="Times New Roman"/>
          <w:szCs w:val="24"/>
          <w:lang w:eastAsia="hr-HR"/>
        </w:rPr>
      </w:pPr>
      <w:r w:rsidRPr="008870F7">
        <w:rPr>
          <w:rFonts w:ascii="Times New Roman" w:eastAsia="Calibri" w:hAnsi="Times New Roman" w:cs="Times New Roman"/>
          <w:szCs w:val="24"/>
          <w:lang w:eastAsia="hr-HR"/>
        </w:rPr>
        <w:t xml:space="preserve">KLASA: </w:t>
      </w:r>
      <w:r w:rsidR="0062094D">
        <w:rPr>
          <w:rFonts w:ascii="Times New Roman" w:eastAsia="Calibri" w:hAnsi="Times New Roman" w:cs="Times New Roman"/>
          <w:szCs w:val="24"/>
          <w:lang w:eastAsia="hr-HR"/>
        </w:rPr>
        <w:t>920-02/25-01/1</w:t>
      </w:r>
      <w:r w:rsidRPr="008870F7">
        <w:rPr>
          <w:rFonts w:ascii="Times New Roman" w:eastAsia="Calibri" w:hAnsi="Times New Roman" w:cs="Times New Roman"/>
          <w:szCs w:val="24"/>
          <w:lang w:eastAsia="hr-HR"/>
        </w:rPr>
        <w:t xml:space="preserve">                                                               </w:t>
      </w:r>
    </w:p>
    <w:p w14:paraId="32D62CAB" w14:textId="3B42FC0C" w:rsidR="00E24AEB" w:rsidRPr="008870F7" w:rsidRDefault="00E24AEB" w:rsidP="005A28E6">
      <w:pPr>
        <w:spacing w:after="0" w:line="240" w:lineRule="auto"/>
        <w:rPr>
          <w:rFonts w:ascii="Times New Roman" w:eastAsia="Calibri" w:hAnsi="Times New Roman" w:cs="Times New Roman"/>
          <w:szCs w:val="24"/>
          <w:lang w:eastAsia="hr-HR"/>
        </w:rPr>
      </w:pPr>
      <w:r w:rsidRPr="008870F7">
        <w:rPr>
          <w:rFonts w:ascii="Times New Roman" w:eastAsia="Calibri" w:hAnsi="Times New Roman" w:cs="Times New Roman"/>
          <w:szCs w:val="24"/>
          <w:lang w:eastAsia="hr-HR"/>
        </w:rPr>
        <w:t>URBROJ:</w:t>
      </w:r>
      <w:r w:rsidR="0062094D">
        <w:rPr>
          <w:rFonts w:ascii="Times New Roman" w:eastAsia="Calibri" w:hAnsi="Times New Roman" w:cs="Times New Roman"/>
          <w:szCs w:val="24"/>
          <w:lang w:eastAsia="hr-HR"/>
        </w:rPr>
        <w:t>2186-3-02-25-1</w:t>
      </w:r>
    </w:p>
    <w:p w14:paraId="5D7C7057" w14:textId="18E3A509" w:rsidR="00E24AEB" w:rsidRDefault="007E3750" w:rsidP="005A28E6">
      <w:pPr>
        <w:spacing w:after="0" w:line="240" w:lineRule="auto"/>
        <w:rPr>
          <w:rFonts w:ascii="Times New Roman" w:eastAsia="Calibri" w:hAnsi="Times New Roman" w:cs="Times New Roman"/>
          <w:szCs w:val="24"/>
          <w:lang w:eastAsia="hr-HR"/>
        </w:rPr>
      </w:pPr>
      <w:r w:rsidRPr="008870F7">
        <w:rPr>
          <w:rFonts w:ascii="Times New Roman" w:eastAsia="Calibri" w:hAnsi="Times New Roman" w:cs="Times New Roman"/>
          <w:szCs w:val="24"/>
          <w:lang w:eastAsia="hr-HR"/>
        </w:rPr>
        <w:t>Cestica</w:t>
      </w:r>
      <w:r w:rsidR="00E24AEB" w:rsidRPr="008870F7">
        <w:rPr>
          <w:rFonts w:ascii="Times New Roman" w:eastAsia="Calibri" w:hAnsi="Times New Roman" w:cs="Times New Roman"/>
          <w:szCs w:val="24"/>
          <w:lang w:eastAsia="hr-HR"/>
        </w:rPr>
        <w:t xml:space="preserve">, </w:t>
      </w:r>
      <w:r w:rsidR="0062094D">
        <w:rPr>
          <w:rFonts w:ascii="Times New Roman" w:eastAsia="Calibri" w:hAnsi="Times New Roman" w:cs="Times New Roman"/>
          <w:szCs w:val="24"/>
          <w:lang w:eastAsia="hr-HR"/>
        </w:rPr>
        <w:t>26</w:t>
      </w:r>
      <w:r w:rsidR="00E24AEB" w:rsidRPr="008870F7">
        <w:rPr>
          <w:rFonts w:ascii="Times New Roman" w:eastAsia="Calibri" w:hAnsi="Times New Roman" w:cs="Times New Roman"/>
          <w:szCs w:val="24"/>
          <w:lang w:eastAsia="hr-HR"/>
        </w:rPr>
        <w:t>.</w:t>
      </w:r>
      <w:r w:rsidR="0062094D">
        <w:rPr>
          <w:rFonts w:ascii="Times New Roman" w:eastAsia="Calibri" w:hAnsi="Times New Roman" w:cs="Times New Roman"/>
          <w:szCs w:val="24"/>
          <w:lang w:eastAsia="hr-HR"/>
        </w:rPr>
        <w:t>02</w:t>
      </w:r>
      <w:r w:rsidR="00E24AEB" w:rsidRPr="008870F7">
        <w:rPr>
          <w:rFonts w:ascii="Times New Roman" w:eastAsia="Calibri" w:hAnsi="Times New Roman" w:cs="Times New Roman"/>
          <w:szCs w:val="24"/>
          <w:lang w:eastAsia="hr-HR"/>
        </w:rPr>
        <w:t>.202</w:t>
      </w:r>
      <w:r w:rsidR="00BB7085" w:rsidRPr="008870F7">
        <w:rPr>
          <w:rFonts w:ascii="Times New Roman" w:eastAsia="Calibri" w:hAnsi="Times New Roman" w:cs="Times New Roman"/>
          <w:szCs w:val="24"/>
          <w:lang w:eastAsia="hr-HR"/>
        </w:rPr>
        <w:t>5</w:t>
      </w:r>
      <w:r w:rsidR="00E24AEB" w:rsidRPr="008870F7">
        <w:rPr>
          <w:rFonts w:ascii="Times New Roman" w:eastAsia="Calibri" w:hAnsi="Times New Roman" w:cs="Times New Roman"/>
          <w:szCs w:val="24"/>
          <w:lang w:eastAsia="hr-HR"/>
        </w:rPr>
        <w:t>.</w:t>
      </w:r>
    </w:p>
    <w:p w14:paraId="0D45A472" w14:textId="77777777" w:rsidR="008870F7" w:rsidRPr="008870F7" w:rsidRDefault="008870F7" w:rsidP="005A28E6">
      <w:pPr>
        <w:spacing w:after="0" w:line="240" w:lineRule="auto"/>
        <w:rPr>
          <w:rFonts w:ascii="Times New Roman" w:eastAsia="Calibri" w:hAnsi="Times New Roman" w:cs="Times New Roman"/>
          <w:szCs w:val="24"/>
          <w:lang w:eastAsia="hr-HR"/>
        </w:rPr>
      </w:pPr>
    </w:p>
    <w:p w14:paraId="47D7057E" w14:textId="7F868EB0" w:rsidR="00971F87" w:rsidRDefault="00E24AEB" w:rsidP="005A28E6">
      <w:pPr>
        <w:spacing w:after="0"/>
        <w:ind w:firstLine="708"/>
        <w:rPr>
          <w:rFonts w:ascii="Times New Roman" w:eastAsia="Times New Roman" w:hAnsi="Times New Roman" w:cs="Times New Roman"/>
          <w:bCs/>
          <w:szCs w:val="24"/>
          <w:lang w:bidi="en-US"/>
        </w:rPr>
      </w:pP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Na temelju članka 17. stavka 3. Zakona o ublažavanju i uklanjanju posljedica prirodnih nepogoda („Narodne </w:t>
      </w:r>
      <w:r w:rsidR="009B7B26"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n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ovine“ broj 16/19) i članka </w:t>
      </w:r>
      <w:r w:rsidR="0062094D">
        <w:rPr>
          <w:rFonts w:ascii="Times New Roman" w:eastAsia="Times New Roman" w:hAnsi="Times New Roman" w:cs="Times New Roman"/>
          <w:bCs/>
          <w:szCs w:val="24"/>
          <w:lang w:bidi="en-US"/>
        </w:rPr>
        <w:t>28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. Statuta Općine </w:t>
      </w:r>
      <w:r w:rsidR="007E3750"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Cestica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(„</w:t>
      </w:r>
      <w:r w:rsidR="00A80BA2"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Službeni vjesnik Varaždinske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županije“ broj </w:t>
      </w:r>
      <w:r w:rsidR="0062094D">
        <w:rPr>
          <w:rFonts w:ascii="Times New Roman" w:eastAsia="Times New Roman" w:hAnsi="Times New Roman" w:cs="Times New Roman"/>
          <w:bCs/>
          <w:szCs w:val="24"/>
          <w:lang w:bidi="en-US"/>
        </w:rPr>
        <w:t>13/21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), Općinsko vijeće Općine </w:t>
      </w:r>
      <w:r w:rsidR="007E3750"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Cestica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na svojoj </w:t>
      </w:r>
      <w:r w:rsidR="0062094D">
        <w:rPr>
          <w:rFonts w:ascii="Times New Roman" w:eastAsia="Times New Roman" w:hAnsi="Times New Roman" w:cs="Times New Roman"/>
          <w:bCs/>
          <w:szCs w:val="24"/>
          <w:lang w:bidi="en-US"/>
        </w:rPr>
        <w:t>22.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Sjednici održanoj dana </w:t>
      </w:r>
      <w:r w:rsidR="0062094D">
        <w:rPr>
          <w:rFonts w:ascii="Times New Roman" w:eastAsia="Times New Roman" w:hAnsi="Times New Roman" w:cs="Times New Roman"/>
          <w:bCs/>
          <w:szCs w:val="24"/>
          <w:lang w:bidi="en-US"/>
        </w:rPr>
        <w:t>26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.</w:t>
      </w:r>
      <w:r w:rsidR="0062094D">
        <w:rPr>
          <w:rFonts w:ascii="Times New Roman" w:eastAsia="Times New Roman" w:hAnsi="Times New Roman" w:cs="Times New Roman"/>
          <w:bCs/>
          <w:szCs w:val="24"/>
          <w:lang w:bidi="en-US"/>
        </w:rPr>
        <w:t>02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.202</w:t>
      </w:r>
      <w:r w:rsidR="00BB7085"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5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.</w:t>
      </w:r>
      <w:r w:rsidR="0062094D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>god</w:t>
      </w:r>
      <w:r w:rsidR="0062094D">
        <w:rPr>
          <w:rFonts w:ascii="Times New Roman" w:eastAsia="Times New Roman" w:hAnsi="Times New Roman" w:cs="Times New Roman"/>
          <w:bCs/>
          <w:szCs w:val="24"/>
          <w:lang w:bidi="en-US"/>
        </w:rPr>
        <w:t>ine</w:t>
      </w:r>
      <w:r w:rsidRPr="008870F7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donosi</w:t>
      </w:r>
    </w:p>
    <w:p w14:paraId="118992FB" w14:textId="77777777" w:rsidR="008870F7" w:rsidRPr="008870F7" w:rsidRDefault="008870F7" w:rsidP="005A28E6">
      <w:pPr>
        <w:spacing w:after="0"/>
        <w:ind w:firstLine="708"/>
        <w:rPr>
          <w:rFonts w:ascii="Times New Roman" w:eastAsia="Times New Roman" w:hAnsi="Times New Roman" w:cs="Times New Roman"/>
          <w:bCs/>
          <w:szCs w:val="24"/>
          <w:lang w:bidi="en-US"/>
        </w:rPr>
      </w:pPr>
    </w:p>
    <w:p w14:paraId="31581BA1" w14:textId="18758CF5" w:rsidR="00E24AEB" w:rsidRPr="008870F7" w:rsidRDefault="00E24AEB" w:rsidP="005A28E6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8870F7">
        <w:rPr>
          <w:rFonts w:ascii="Times New Roman" w:eastAsia="Times New Roman" w:hAnsi="Times New Roman" w:cs="Times New Roman"/>
          <w:b/>
          <w:szCs w:val="24"/>
          <w:lang w:bidi="en-US"/>
        </w:rPr>
        <w:t>IZVJEŠĆE</w:t>
      </w:r>
    </w:p>
    <w:p w14:paraId="637E2CF7" w14:textId="3AA5090C" w:rsidR="00A80BA2" w:rsidRPr="008870F7" w:rsidRDefault="00E24AEB" w:rsidP="005A28E6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8870F7">
        <w:rPr>
          <w:rFonts w:ascii="Times New Roman" w:eastAsia="Times New Roman" w:hAnsi="Times New Roman" w:cs="Times New Roman"/>
          <w:b/>
          <w:szCs w:val="24"/>
          <w:lang w:bidi="en-US"/>
        </w:rPr>
        <w:t xml:space="preserve">o izvršenju Plana djelovanja u području prirodnih nepogoda Općine </w:t>
      </w:r>
      <w:r w:rsidR="007E3750" w:rsidRPr="008870F7">
        <w:rPr>
          <w:rFonts w:ascii="Times New Roman" w:eastAsia="Times New Roman" w:hAnsi="Times New Roman" w:cs="Times New Roman"/>
          <w:b/>
          <w:szCs w:val="24"/>
          <w:lang w:bidi="en-US"/>
        </w:rPr>
        <w:t>Cestica</w:t>
      </w:r>
      <w:r w:rsidRPr="008870F7">
        <w:rPr>
          <w:rFonts w:ascii="Times New Roman" w:eastAsia="Times New Roman" w:hAnsi="Times New Roman" w:cs="Times New Roman"/>
          <w:b/>
          <w:szCs w:val="24"/>
          <w:lang w:bidi="en-US"/>
        </w:rPr>
        <w:t xml:space="preserve"> </w:t>
      </w:r>
    </w:p>
    <w:p w14:paraId="70AD408F" w14:textId="512EA619" w:rsidR="00E24AEB" w:rsidRPr="008870F7" w:rsidRDefault="00E24AEB" w:rsidP="005A28E6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8870F7">
        <w:rPr>
          <w:rFonts w:ascii="Times New Roman" w:eastAsia="Times New Roman" w:hAnsi="Times New Roman" w:cs="Times New Roman"/>
          <w:b/>
          <w:szCs w:val="24"/>
          <w:lang w:bidi="en-US"/>
        </w:rPr>
        <w:t>za 202</w:t>
      </w:r>
      <w:r w:rsidR="00BB7085" w:rsidRPr="008870F7">
        <w:rPr>
          <w:rFonts w:ascii="Times New Roman" w:eastAsia="Times New Roman" w:hAnsi="Times New Roman" w:cs="Times New Roman"/>
          <w:b/>
          <w:szCs w:val="24"/>
          <w:lang w:bidi="en-US"/>
        </w:rPr>
        <w:t>4</w:t>
      </w:r>
      <w:r w:rsidRPr="008870F7">
        <w:rPr>
          <w:rFonts w:ascii="Times New Roman" w:eastAsia="Times New Roman" w:hAnsi="Times New Roman" w:cs="Times New Roman"/>
          <w:b/>
          <w:szCs w:val="24"/>
          <w:lang w:bidi="en-US"/>
        </w:rPr>
        <w:t>.</w:t>
      </w:r>
      <w:r w:rsidR="00514F34" w:rsidRPr="008870F7">
        <w:rPr>
          <w:rFonts w:ascii="Times New Roman" w:eastAsia="Times New Roman" w:hAnsi="Times New Roman" w:cs="Times New Roman"/>
          <w:b/>
          <w:szCs w:val="24"/>
          <w:lang w:bidi="en-US"/>
        </w:rPr>
        <w:t xml:space="preserve"> godinu</w:t>
      </w:r>
    </w:p>
    <w:p w14:paraId="2ACCDC60" w14:textId="77777777" w:rsidR="002E0DF3" w:rsidRPr="008870F7" w:rsidRDefault="002E0DF3" w:rsidP="005A28E6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highlight w:val="yellow"/>
          <w:lang w:bidi="en-US"/>
        </w:rPr>
      </w:pPr>
    </w:p>
    <w:p w14:paraId="395EEB9E" w14:textId="69D96A8E" w:rsidR="00971F87" w:rsidRPr="008870F7" w:rsidRDefault="00E24AEB" w:rsidP="005A28E6">
      <w:pPr>
        <w:pStyle w:val="Naslov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Cs w:val="24"/>
          <w:lang w:bidi="en-US"/>
        </w:rPr>
      </w:pPr>
      <w:r w:rsidRPr="008870F7">
        <w:rPr>
          <w:rFonts w:ascii="Times New Roman" w:eastAsia="Times New Roman" w:hAnsi="Times New Roman" w:cs="Times New Roman"/>
          <w:b w:val="0"/>
          <w:bCs w:val="0"/>
          <w:szCs w:val="24"/>
          <w:lang w:bidi="en-US"/>
        </w:rPr>
        <w:t xml:space="preserve">I. </w:t>
      </w:r>
    </w:p>
    <w:p w14:paraId="0981E857" w14:textId="77777777" w:rsidR="00971F87" w:rsidRPr="008870F7" w:rsidRDefault="00971F87" w:rsidP="005A28E6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Temeljem članka 17. stavka 1. Zakona o ublažavanju i uklanjanju posljedica prirodnih nepogoda („Narodne novine“ broj 16/19) (u daljnjem tekstu: Zakon) predstavničko tijelo jedinice lokalne i područne (regionalne) samouprave do 30. studenog tekuće godine donosi Plan djelovanja za sljedeću kalendarsku godinu radi određenja mjera i postupanja djelomične sanacije šteta od prirodnih nepogoda. </w:t>
      </w:r>
    </w:p>
    <w:p w14:paraId="77752B11" w14:textId="65D84EBE" w:rsidR="009B397C" w:rsidRPr="008870F7" w:rsidRDefault="009B397C" w:rsidP="005A28E6">
      <w:pPr>
        <w:spacing w:after="0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ab/>
        <w:t xml:space="preserve">Općinsko vijeće Općine </w:t>
      </w:r>
      <w:r w:rsidR="007E3750" w:rsidRPr="008870F7">
        <w:rPr>
          <w:rFonts w:ascii="Times New Roman" w:eastAsia="Times New Roman" w:hAnsi="Times New Roman" w:cs="Times New Roman"/>
          <w:szCs w:val="24"/>
          <w:lang w:eastAsia="hr-HR"/>
        </w:rPr>
        <w:t>Cestica</w:t>
      </w:r>
      <w:r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 usvojilo je Plan djelovanja u području prirodnih nepogoda za 202</w:t>
      </w:r>
      <w:r w:rsidR="00BB7085" w:rsidRPr="008870F7">
        <w:rPr>
          <w:rFonts w:ascii="Times New Roman" w:eastAsia="Times New Roman" w:hAnsi="Times New Roman" w:cs="Times New Roman"/>
          <w:szCs w:val="24"/>
          <w:lang w:eastAsia="hr-HR"/>
        </w:rPr>
        <w:t>4</w:t>
      </w:r>
      <w:r w:rsidRPr="008870F7">
        <w:rPr>
          <w:rFonts w:ascii="Times New Roman" w:eastAsia="Times New Roman" w:hAnsi="Times New Roman" w:cs="Times New Roman"/>
          <w:szCs w:val="24"/>
          <w:lang w:eastAsia="hr-HR"/>
        </w:rPr>
        <w:t>. godinu („Službeni vjesnik Varaždinske županije“ broj</w:t>
      </w:r>
      <w:r w:rsidR="007E3750"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="00DD52CC" w:rsidRPr="008870F7">
        <w:rPr>
          <w:rFonts w:ascii="Times New Roman" w:eastAsia="Times New Roman" w:hAnsi="Times New Roman" w:cs="Times New Roman"/>
          <w:szCs w:val="24"/>
          <w:lang w:eastAsia="hr-HR"/>
        </w:rPr>
        <w:t>111</w:t>
      </w:r>
      <w:r w:rsidR="007E3750" w:rsidRPr="008870F7">
        <w:rPr>
          <w:rFonts w:ascii="Times New Roman" w:eastAsia="Times New Roman" w:hAnsi="Times New Roman" w:cs="Times New Roman"/>
          <w:szCs w:val="24"/>
          <w:lang w:eastAsia="hr-HR"/>
        </w:rPr>
        <w:t>/</w:t>
      </w:r>
      <w:r w:rsidR="00DD52CC" w:rsidRPr="008870F7">
        <w:rPr>
          <w:rFonts w:ascii="Times New Roman" w:eastAsia="Times New Roman" w:hAnsi="Times New Roman" w:cs="Times New Roman"/>
          <w:szCs w:val="24"/>
          <w:lang w:eastAsia="hr-HR"/>
        </w:rPr>
        <w:t>23</w:t>
      </w:r>
      <w:r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). </w:t>
      </w:r>
    </w:p>
    <w:p w14:paraId="7E362877" w14:textId="0163EBDA" w:rsidR="00971F87" w:rsidRPr="008870F7" w:rsidRDefault="00971F87" w:rsidP="005A28E6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>Člankom 17. stavkom 3. Zakona izvršno tijelo jedinice lokalne i područne (regionalne) samouprave podnosi predstavničkom tijelu jedinice lokalne i područne (regionalne) samouprave do 31. ožujka tekuće godine, izvješće o izvršenju plana djelovanja za proteklu kalendarsku godinu.</w:t>
      </w:r>
      <w:bookmarkStart w:id="1" w:name="_Toc2082171"/>
      <w:bookmarkStart w:id="2" w:name="_Toc2589512"/>
      <w:bookmarkStart w:id="3" w:name="_Toc6480053"/>
    </w:p>
    <w:bookmarkEnd w:id="1"/>
    <w:bookmarkEnd w:id="2"/>
    <w:bookmarkEnd w:id="3"/>
    <w:p w14:paraId="365B6C1E" w14:textId="77777777" w:rsidR="00E24AEB" w:rsidRPr="008870F7" w:rsidRDefault="00E24AEB" w:rsidP="005A28E6">
      <w:pPr>
        <w:pStyle w:val="Naslov1"/>
        <w:spacing w:before="0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II. </w:t>
      </w:r>
    </w:p>
    <w:p w14:paraId="755838EE" w14:textId="0EAF1D08" w:rsidR="00971F87" w:rsidRPr="008870F7" w:rsidRDefault="00E24AEB" w:rsidP="005A28E6">
      <w:pPr>
        <w:pStyle w:val="Naslov1"/>
        <w:spacing w:before="0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Prirodne nepogode</w:t>
      </w:r>
    </w:p>
    <w:p w14:paraId="548CF879" w14:textId="77777777" w:rsidR="00971F87" w:rsidRPr="008870F7" w:rsidRDefault="00971F87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>Prirodnom nepogodom,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3F251718" w14:textId="77777777" w:rsidR="00971F87" w:rsidRPr="008870F7" w:rsidRDefault="00971F87" w:rsidP="005A28E6">
      <w:pPr>
        <w:spacing w:after="0"/>
        <w:ind w:firstLine="360"/>
        <w:rPr>
          <w:rFonts w:ascii="Times New Roman" w:hAnsi="Times New Roman" w:cs="Times New Roman"/>
          <w:szCs w:val="24"/>
          <w:lang w:eastAsia="hr-HR"/>
        </w:rPr>
      </w:pPr>
      <w:r w:rsidRPr="008870F7">
        <w:rPr>
          <w:rFonts w:ascii="Times New Roman" w:hAnsi="Times New Roman" w:cs="Times New Roman"/>
          <w:szCs w:val="24"/>
          <w:lang w:eastAsia="hr-HR"/>
        </w:rPr>
        <w:t>Prirodnim nepogodama smatraju se:</w:t>
      </w:r>
    </w:p>
    <w:p w14:paraId="0CF3C518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potres,</w:t>
      </w:r>
    </w:p>
    <w:p w14:paraId="7EDCE73B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olujni, orkanski i ostali jak vjetar,</w:t>
      </w:r>
    </w:p>
    <w:p w14:paraId="7B9FC781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požar,</w:t>
      </w:r>
    </w:p>
    <w:p w14:paraId="3BB5907B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poplava,</w:t>
      </w:r>
    </w:p>
    <w:p w14:paraId="3F7498D3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suša,</w:t>
      </w:r>
    </w:p>
    <w:p w14:paraId="77179DD5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lastRenderedPageBreak/>
        <w:t>tuča,</w:t>
      </w:r>
    </w:p>
    <w:p w14:paraId="600EE3A5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mraz,</w:t>
      </w:r>
    </w:p>
    <w:p w14:paraId="3640271B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izvanredno velika visina snijega,</w:t>
      </w:r>
    </w:p>
    <w:p w14:paraId="5628FB71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snježni nanos i lavina,</w:t>
      </w:r>
    </w:p>
    <w:p w14:paraId="7D430693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nagomilavanje leda na vodotocima,</w:t>
      </w:r>
    </w:p>
    <w:p w14:paraId="0F601E28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klizanje, tečenje, odronjavanje i prevrtanje zemljišta,</w:t>
      </w:r>
    </w:p>
    <w:p w14:paraId="7571959B" w14:textId="77777777" w:rsidR="00971F87" w:rsidRPr="008870F7" w:rsidRDefault="00971F87" w:rsidP="005A28E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 w:eastAsia="hr-HR"/>
        </w:rPr>
        <w:t>druge pojave takva opsega koje, ovisno o mjesnim prilikama, uzrokuju bitne poremećaje u životu ljudi na određenom području.</w:t>
      </w:r>
    </w:p>
    <w:p w14:paraId="21855A8A" w14:textId="77777777" w:rsidR="00971F87" w:rsidRDefault="00971F87" w:rsidP="005A28E6">
      <w:pPr>
        <w:spacing w:after="0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>Štetama od prirodnih nepogoda ne smatraju se one štete koje su namjerno izazvane na vlastitoj imovini te štete koje su nastale zbog nemara i/ili zbog nepoduzimanja propisanih mjera zaštite.</w:t>
      </w:r>
    </w:p>
    <w:p w14:paraId="1F2F69DD" w14:textId="77777777" w:rsidR="008870F7" w:rsidRPr="008870F7" w:rsidRDefault="008870F7" w:rsidP="005A28E6">
      <w:pPr>
        <w:spacing w:after="0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413E2889" w14:textId="77777777" w:rsidR="00E24AEB" w:rsidRPr="008870F7" w:rsidRDefault="00E24AEB" w:rsidP="005A28E6">
      <w:pPr>
        <w:pStyle w:val="Naslov1"/>
        <w:spacing w:before="0"/>
        <w:jc w:val="center"/>
        <w:rPr>
          <w:rFonts w:ascii="Times New Roman" w:hAnsi="Times New Roman" w:cs="Times New Roman"/>
          <w:szCs w:val="24"/>
        </w:rPr>
      </w:pPr>
      <w:bookmarkStart w:id="4" w:name="_Toc2082173"/>
      <w:bookmarkStart w:id="5" w:name="_Toc2589514"/>
      <w:bookmarkStart w:id="6" w:name="_Toc6480055"/>
      <w:bookmarkStart w:id="7" w:name="_Toc32500279"/>
      <w:r w:rsidRPr="008870F7">
        <w:rPr>
          <w:rFonts w:ascii="Times New Roman" w:hAnsi="Times New Roman" w:cs="Times New Roman"/>
          <w:szCs w:val="24"/>
        </w:rPr>
        <w:t>III</w:t>
      </w:r>
      <w:r w:rsidR="004065C7" w:rsidRPr="008870F7">
        <w:rPr>
          <w:rFonts w:ascii="Times New Roman" w:hAnsi="Times New Roman" w:cs="Times New Roman"/>
          <w:szCs w:val="24"/>
        </w:rPr>
        <w:t xml:space="preserve">. </w:t>
      </w:r>
    </w:p>
    <w:p w14:paraId="50536A41" w14:textId="43868F52" w:rsidR="00971F87" w:rsidRPr="008870F7" w:rsidRDefault="00E24AEB" w:rsidP="005A28E6">
      <w:pPr>
        <w:pStyle w:val="Naslov1"/>
        <w:spacing w:before="0"/>
        <w:jc w:val="center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i/>
          <w:iCs/>
          <w:szCs w:val="24"/>
        </w:rPr>
        <w:t>Mjere i nositelji</w:t>
      </w:r>
      <w:r w:rsidR="004065C7" w:rsidRPr="008870F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8870F7">
        <w:rPr>
          <w:rFonts w:ascii="Times New Roman" w:hAnsi="Times New Roman" w:cs="Times New Roman"/>
          <w:i/>
          <w:iCs/>
          <w:szCs w:val="24"/>
        </w:rPr>
        <w:t xml:space="preserve">mjera u slučaju nastajanja prirodnih nepogoda na području </w:t>
      </w:r>
      <w:r w:rsidR="00CD6719" w:rsidRPr="008870F7">
        <w:rPr>
          <w:rFonts w:ascii="Times New Roman" w:hAnsi="Times New Roman" w:cs="Times New Roman"/>
          <w:i/>
          <w:iCs/>
          <w:szCs w:val="24"/>
        </w:rPr>
        <w:t>O</w:t>
      </w:r>
      <w:r w:rsidRPr="008870F7">
        <w:rPr>
          <w:rFonts w:ascii="Times New Roman" w:hAnsi="Times New Roman" w:cs="Times New Roman"/>
          <w:i/>
          <w:iCs/>
          <w:szCs w:val="24"/>
        </w:rPr>
        <w:t>pćine</w:t>
      </w:r>
      <w:bookmarkEnd w:id="4"/>
      <w:bookmarkEnd w:id="5"/>
      <w:bookmarkEnd w:id="6"/>
      <w:bookmarkEnd w:id="7"/>
    </w:p>
    <w:p w14:paraId="0C012BD9" w14:textId="5E23C750" w:rsidR="004065C7" w:rsidRPr="008870F7" w:rsidRDefault="004065C7" w:rsidP="005A28E6">
      <w:pPr>
        <w:spacing w:after="0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>Prilikom provedbi mjera radi djelomičnog ublažavanja šteta od prirodnih nepogoda o kojima odlučuju nadležna tijela iz ovoga Zakona obvezno se uzima u obzir opseg nastalih šteta i utjecaj prirodnih nepogoda na stradanja stanovništva, ugrozu života i zdravlja ljudi te onemogućavanje nesmetanog funkcioniranja gospodarstva.</w:t>
      </w:r>
    </w:p>
    <w:p w14:paraId="5E5C70B1" w14:textId="058E74BE" w:rsidR="00DE441D" w:rsidRPr="008870F7" w:rsidRDefault="004065C7" w:rsidP="005A28E6">
      <w:pPr>
        <w:spacing w:after="0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>Planom djelovanja u području prirodnih nepogoda za 20</w:t>
      </w:r>
      <w:r w:rsidR="006478FC" w:rsidRPr="008870F7">
        <w:rPr>
          <w:rFonts w:ascii="Times New Roman" w:eastAsia="Times New Roman" w:hAnsi="Times New Roman" w:cs="Times New Roman"/>
          <w:szCs w:val="24"/>
          <w:lang w:eastAsia="hr-HR"/>
        </w:rPr>
        <w:t>2</w:t>
      </w:r>
      <w:r w:rsidR="00382465" w:rsidRPr="008870F7">
        <w:rPr>
          <w:rFonts w:ascii="Times New Roman" w:eastAsia="Times New Roman" w:hAnsi="Times New Roman" w:cs="Times New Roman"/>
          <w:szCs w:val="24"/>
          <w:lang w:eastAsia="hr-HR"/>
        </w:rPr>
        <w:t>4</w:t>
      </w:r>
      <w:r w:rsidRPr="008870F7">
        <w:rPr>
          <w:rFonts w:ascii="Times New Roman" w:eastAsia="Times New Roman" w:hAnsi="Times New Roman" w:cs="Times New Roman"/>
          <w:szCs w:val="24"/>
          <w:lang w:eastAsia="hr-HR"/>
        </w:rPr>
        <w:t>.</w:t>
      </w:r>
      <w:r w:rsidR="007E3750"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god. Općine </w:t>
      </w:r>
      <w:r w:rsidR="007E3750" w:rsidRPr="008870F7">
        <w:rPr>
          <w:rFonts w:ascii="Times New Roman" w:eastAsia="Times New Roman" w:hAnsi="Times New Roman" w:cs="Times New Roman"/>
          <w:szCs w:val="24"/>
          <w:lang w:eastAsia="hr-HR"/>
        </w:rPr>
        <w:t>Cestica</w:t>
      </w:r>
      <w:r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 mjere i nositelji mjera u slučaju nastajanja prirodnih nepogoda određeni su za sljedeće prirodne nepogode:</w:t>
      </w:r>
    </w:p>
    <w:p w14:paraId="4875BAC4" w14:textId="244B6017" w:rsidR="009B397C" w:rsidRPr="008870F7" w:rsidRDefault="00DE441D" w:rsidP="005A28E6">
      <w:pPr>
        <w:pStyle w:val="Odlomakpopis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 w:val="24"/>
          <w:szCs w:val="24"/>
          <w:lang w:eastAsia="hr-HR"/>
        </w:rPr>
        <w:t>Potres,</w:t>
      </w:r>
    </w:p>
    <w:p w14:paraId="1D1A7116" w14:textId="28795847" w:rsidR="007E3750" w:rsidRPr="008870F7" w:rsidRDefault="007E3750" w:rsidP="005A28E6">
      <w:pPr>
        <w:pStyle w:val="Odlomakpopis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 w:val="24"/>
          <w:szCs w:val="24"/>
          <w:lang w:eastAsia="hr-HR"/>
        </w:rPr>
        <w:t>Orkanski vjetar,</w:t>
      </w:r>
    </w:p>
    <w:p w14:paraId="7099E623" w14:textId="41BB64C3" w:rsidR="007E3750" w:rsidRPr="008870F7" w:rsidRDefault="007E3750" w:rsidP="005A28E6">
      <w:pPr>
        <w:pStyle w:val="Odlomakpopis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 w:val="24"/>
          <w:szCs w:val="24"/>
          <w:lang w:eastAsia="hr-HR"/>
        </w:rPr>
        <w:t>Poplava,</w:t>
      </w:r>
    </w:p>
    <w:p w14:paraId="47A3E34F" w14:textId="75B88582" w:rsidR="007E3750" w:rsidRPr="008870F7" w:rsidRDefault="007E3750" w:rsidP="005A28E6">
      <w:pPr>
        <w:pStyle w:val="Odlomakpopis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 w:val="24"/>
          <w:szCs w:val="24"/>
          <w:lang w:eastAsia="hr-HR"/>
        </w:rPr>
        <w:t>Suša,</w:t>
      </w:r>
    </w:p>
    <w:p w14:paraId="2C2EDED9" w14:textId="42D1AEDE" w:rsidR="007E3750" w:rsidRPr="008870F7" w:rsidRDefault="007E3750" w:rsidP="005A28E6">
      <w:pPr>
        <w:pStyle w:val="Odlomakpopis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 w:val="24"/>
          <w:szCs w:val="24"/>
          <w:lang w:eastAsia="hr-HR"/>
        </w:rPr>
        <w:t>Tuča,</w:t>
      </w:r>
    </w:p>
    <w:p w14:paraId="6B7CF949" w14:textId="6514440A" w:rsidR="007E3750" w:rsidRPr="008870F7" w:rsidRDefault="007E3750" w:rsidP="005A28E6">
      <w:pPr>
        <w:pStyle w:val="Odlomakpopis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 w:val="24"/>
          <w:szCs w:val="24"/>
          <w:lang w:eastAsia="hr-HR"/>
        </w:rPr>
        <w:t>Mraz,</w:t>
      </w:r>
    </w:p>
    <w:p w14:paraId="253A6C7C" w14:textId="4ACE6FB7" w:rsidR="007E3750" w:rsidRPr="008870F7" w:rsidRDefault="007E3750" w:rsidP="005A28E6">
      <w:pPr>
        <w:pStyle w:val="Odlomakpopis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 w:val="24"/>
          <w:szCs w:val="24"/>
          <w:lang w:eastAsia="hr-HR"/>
        </w:rPr>
        <w:t>Klizišta.</w:t>
      </w:r>
    </w:p>
    <w:p w14:paraId="479CE226" w14:textId="77777777" w:rsidR="009B397C" w:rsidRPr="008870F7" w:rsidRDefault="009B397C" w:rsidP="005A28E6">
      <w:pPr>
        <w:spacing w:after="0"/>
        <w:rPr>
          <w:rFonts w:ascii="Times New Roman" w:eastAsia="Times New Roman" w:hAnsi="Times New Roman" w:cs="Times New Roman"/>
          <w:szCs w:val="24"/>
          <w:highlight w:val="yellow"/>
          <w:lang w:eastAsia="hr-HR"/>
        </w:rPr>
      </w:pPr>
    </w:p>
    <w:p w14:paraId="30EDF539" w14:textId="469FB7BE" w:rsidR="002E0DF3" w:rsidRPr="008870F7" w:rsidRDefault="002E0DF3" w:rsidP="005A28E6">
      <w:pPr>
        <w:pStyle w:val="Naslov1"/>
        <w:spacing w:before="0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bookmarkStart w:id="8" w:name="_Toc2082174"/>
      <w:bookmarkStart w:id="9" w:name="_Toc2589515"/>
      <w:bookmarkStart w:id="10" w:name="_Toc6480056"/>
      <w:bookmarkStart w:id="11" w:name="_Toc32500280"/>
      <w:r w:rsidRPr="008870F7">
        <w:rPr>
          <w:rFonts w:ascii="Times New Roman" w:eastAsia="Times New Roman" w:hAnsi="Times New Roman" w:cs="Times New Roman"/>
          <w:szCs w:val="24"/>
          <w:lang w:eastAsia="hr-HR"/>
        </w:rPr>
        <w:t>IV</w:t>
      </w:r>
      <w:r w:rsidR="004065C7" w:rsidRPr="008870F7">
        <w:rPr>
          <w:rFonts w:ascii="Times New Roman" w:eastAsia="Times New Roman" w:hAnsi="Times New Roman" w:cs="Times New Roman"/>
          <w:szCs w:val="24"/>
          <w:lang w:eastAsia="hr-HR"/>
        </w:rPr>
        <w:t>.</w:t>
      </w:r>
    </w:p>
    <w:p w14:paraId="3CA877CA" w14:textId="1B6F28B3" w:rsidR="004065C7" w:rsidRPr="008870F7" w:rsidRDefault="002E0DF3" w:rsidP="005A28E6">
      <w:pPr>
        <w:pStyle w:val="Naslov1"/>
        <w:spacing w:before="0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Izvori sredstva pomoći za ublažavanje i djelomično uklanjanje posljedica prirodnih nepogoda</w:t>
      </w:r>
      <w:bookmarkEnd w:id="8"/>
      <w:bookmarkEnd w:id="9"/>
      <w:bookmarkEnd w:id="10"/>
      <w:bookmarkEnd w:id="11"/>
    </w:p>
    <w:p w14:paraId="260863BD" w14:textId="77777777" w:rsidR="004065C7" w:rsidRPr="008870F7" w:rsidRDefault="004065C7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 xml:space="preserve">Novčana sredstva i druge vrste pomoći za djelomičnu sanaciju šteta od prirodnih nepogoda na imovini oštećenika osiguravaju se iz: </w:t>
      </w:r>
    </w:p>
    <w:p w14:paraId="2AE71DF5" w14:textId="77777777" w:rsidR="004065C7" w:rsidRPr="008870F7" w:rsidRDefault="004065C7" w:rsidP="005A28E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/>
        </w:rPr>
        <w:t>Državnog proračuna s proračunskog razdjela ministarstva nadležnog za financije,</w:t>
      </w:r>
    </w:p>
    <w:p w14:paraId="7F7500BD" w14:textId="77777777" w:rsidR="004065C7" w:rsidRPr="008870F7" w:rsidRDefault="004065C7" w:rsidP="005A28E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/>
        </w:rPr>
        <w:t xml:space="preserve">Fondova Europske unije, i </w:t>
      </w:r>
    </w:p>
    <w:p w14:paraId="1B35E554" w14:textId="73D0E2F6" w:rsidR="009B7B26" w:rsidRPr="008870F7" w:rsidRDefault="004065C7" w:rsidP="008870F7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870F7">
        <w:rPr>
          <w:rFonts w:ascii="Times New Roman" w:hAnsi="Times New Roman" w:cs="Times New Roman"/>
          <w:sz w:val="24"/>
          <w:szCs w:val="24"/>
          <w:lang w:val="hr-HR"/>
        </w:rPr>
        <w:t>Donacija.</w:t>
      </w:r>
    </w:p>
    <w:p w14:paraId="0EDDBE2C" w14:textId="77777777" w:rsidR="004065C7" w:rsidRPr="008870F7" w:rsidRDefault="004065C7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Sredstva iz fondova EU se ne mogu osigurati unaprijed, njihova dodjela se provodi prema posebnim propisima kojima se uređuje korištenje sredstava iz fondova EU.</w:t>
      </w:r>
    </w:p>
    <w:p w14:paraId="6BD568C3" w14:textId="77777777" w:rsidR="004065C7" w:rsidRPr="008870F7" w:rsidRDefault="004065C7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 xml:space="preserve">Sredstva pomoći za ublažavanje i djelomično uklanjanje posljedica prirodnih nepogoda strogo su namjenska sredstva te se raspoređuju prema postotku oštećenja vrijednosti potvrđene konačne procjene štete, o čemu odlučuju nadležna tijela. Navedena sredstva su nepovratna i nenamjenska te se ne mogu koristiti kao kreditna sredstva niti zadržati kao prihod proračuna </w:t>
      </w:r>
      <w:r w:rsidRPr="008870F7">
        <w:rPr>
          <w:rFonts w:ascii="Times New Roman" w:hAnsi="Times New Roman" w:cs="Times New Roman"/>
          <w:szCs w:val="24"/>
        </w:rPr>
        <w:lastRenderedPageBreak/>
        <w:t>Općina. Općinski načelnik te krajnji korisnici odgovorni su za namjensko korištenje sredstava pomoći za ublažavanje i djelomično uklanjanje posljedica prirodnih nepogoda.</w:t>
      </w:r>
    </w:p>
    <w:p w14:paraId="7520E551" w14:textId="77777777" w:rsidR="004065C7" w:rsidRPr="008870F7" w:rsidRDefault="004065C7" w:rsidP="005A28E6">
      <w:pPr>
        <w:spacing w:after="0"/>
        <w:ind w:firstLine="708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Pomoć za ublažavanje i djelomično uklanjanje posljedica prirodnih nepogoda ne dodjeljuje se za:</w:t>
      </w:r>
    </w:p>
    <w:p w14:paraId="0A0A4499" w14:textId="77777777" w:rsidR="004065C7" w:rsidRPr="008870F7" w:rsidRDefault="004065C7" w:rsidP="005A28E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8870F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štete na imovini koja je osigurana,</w:t>
      </w:r>
    </w:p>
    <w:p w14:paraId="46F651E9" w14:textId="77777777" w:rsidR="004065C7" w:rsidRPr="008870F7" w:rsidRDefault="004065C7" w:rsidP="005A28E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8870F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štete na imovini koje nastanu od prirodnih nepogoda, a izazvane su namjerno, iz krajnjeg nemara ili nisu bile poduzete propisane mjere zaštite,</w:t>
      </w:r>
    </w:p>
    <w:p w14:paraId="72B1378D" w14:textId="77777777" w:rsidR="004065C7" w:rsidRPr="008870F7" w:rsidRDefault="004065C7" w:rsidP="005A28E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8870F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neizravne štete,</w:t>
      </w:r>
    </w:p>
    <w:p w14:paraId="13AD093F" w14:textId="77777777" w:rsidR="004065C7" w:rsidRPr="008870F7" w:rsidRDefault="004065C7" w:rsidP="005A28E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8870F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štete nastale na nezakonito izgrađenim zgradama javne namjene, gospodarskim zgradama i stambenim zgradama za koje nije doneseno rješenje o izvedenom stanju prema posebnim propisima, osim kada je prije  nastanka prirodne nepogode, pokrenut postupak donošenja rješenja o izvedenom stanju, u kojem slučaju će sredstva pomoći biti dodijeljena tek kada oštećenik dostavi pravomoćno rješenje nadležnog tijela,</w:t>
      </w:r>
    </w:p>
    <w:p w14:paraId="70487473" w14:textId="77777777" w:rsidR="004065C7" w:rsidRPr="008870F7" w:rsidRDefault="004065C7" w:rsidP="005A28E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8870F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štete nastale na objektu ili području koje je u skladu s propisima koji uređuju zaštitu kulturnog dobra aktom proglašeno kulturnim dobrom ili je u vrijeme nastanka prirodne nepogode u postupku proglašavanja kulturnim dobrom,</w:t>
      </w:r>
    </w:p>
    <w:p w14:paraId="26A85352" w14:textId="77777777" w:rsidR="004065C7" w:rsidRPr="008870F7" w:rsidRDefault="004065C7" w:rsidP="005A28E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8870F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štete koje nisu prijavljene i na propisan način i u zadanom roku unijete u Registar šteta prema odredbama </w:t>
      </w:r>
      <w:r w:rsidRPr="008870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r-HR" w:eastAsia="hr-HR"/>
        </w:rPr>
        <w:t>Zakona</w:t>
      </w:r>
      <w:r w:rsidRPr="008870F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,</w:t>
      </w:r>
    </w:p>
    <w:p w14:paraId="49665948" w14:textId="1EB5D0AB" w:rsidR="009B397C" w:rsidRPr="008870F7" w:rsidRDefault="004065C7" w:rsidP="005A28E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štete u slučaju osigurljivih rizika na imovini koja nije osigurana ako je vrijednost oštećene imovine manja od 60 % vrijednosti imovine.</w:t>
      </w:r>
      <w:bookmarkStart w:id="12" w:name="_Toc32500281"/>
    </w:p>
    <w:p w14:paraId="234337E5" w14:textId="77777777" w:rsidR="008870F7" w:rsidRPr="008870F7" w:rsidRDefault="008870F7" w:rsidP="008870F7">
      <w:pPr>
        <w:pStyle w:val="Odlomakpopisa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9B91C91" w14:textId="0FA58C49" w:rsidR="002E0DF3" w:rsidRPr="008870F7" w:rsidRDefault="002E0DF3" w:rsidP="005A28E6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hr-HR"/>
        </w:rPr>
      </w:pPr>
      <w:r w:rsidRPr="008870F7">
        <w:rPr>
          <w:rFonts w:ascii="Times New Roman" w:hAnsi="Times New Roman" w:cs="Times New Roman"/>
          <w:b/>
          <w:bCs/>
          <w:szCs w:val="24"/>
        </w:rPr>
        <w:t>V</w:t>
      </w:r>
      <w:r w:rsidR="002654A8" w:rsidRPr="008870F7">
        <w:rPr>
          <w:rFonts w:ascii="Times New Roman" w:hAnsi="Times New Roman" w:cs="Times New Roman"/>
          <w:b/>
          <w:bCs/>
          <w:szCs w:val="24"/>
        </w:rPr>
        <w:t>.</w:t>
      </w:r>
    </w:p>
    <w:p w14:paraId="19B31AAA" w14:textId="6B947282" w:rsidR="002654A8" w:rsidRPr="008870F7" w:rsidRDefault="002E0DF3" w:rsidP="005A28E6">
      <w:pPr>
        <w:pStyle w:val="Naslov1"/>
        <w:spacing w:before="0"/>
        <w:jc w:val="center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i/>
          <w:iCs/>
          <w:szCs w:val="24"/>
        </w:rPr>
        <w:t>Proglašenje prirodne nepogode</w:t>
      </w:r>
      <w:bookmarkEnd w:id="12"/>
    </w:p>
    <w:p w14:paraId="19AF911E" w14:textId="4213C6DB" w:rsidR="009B397C" w:rsidRDefault="00C07E42" w:rsidP="005A28E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Za područje Općine </w:t>
      </w:r>
      <w:r w:rsidR="00E80BB2" w:rsidRPr="008870F7">
        <w:rPr>
          <w:rFonts w:ascii="Times New Roman" w:eastAsia="Times New Roman" w:hAnsi="Times New Roman" w:cs="Times New Roman"/>
          <w:szCs w:val="24"/>
          <w:lang w:eastAsia="hr-HR"/>
        </w:rPr>
        <w:t>Cestica</w:t>
      </w:r>
      <w:r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 u 202</w:t>
      </w:r>
      <w:r w:rsidR="00DD52CC" w:rsidRPr="008870F7">
        <w:rPr>
          <w:rFonts w:ascii="Times New Roman" w:eastAsia="Times New Roman" w:hAnsi="Times New Roman" w:cs="Times New Roman"/>
          <w:szCs w:val="24"/>
          <w:lang w:eastAsia="hr-HR"/>
        </w:rPr>
        <w:t>4</w:t>
      </w:r>
      <w:r w:rsidR="009B397C" w:rsidRPr="008870F7">
        <w:rPr>
          <w:rFonts w:ascii="Times New Roman" w:eastAsia="Times New Roman" w:hAnsi="Times New Roman" w:cs="Times New Roman"/>
          <w:szCs w:val="24"/>
          <w:lang w:eastAsia="hr-HR"/>
        </w:rPr>
        <w:t>. godini</w:t>
      </w:r>
      <w:r w:rsidR="00A87652" w:rsidRPr="008870F7">
        <w:rPr>
          <w:rFonts w:ascii="Times New Roman" w:eastAsia="Times New Roman" w:hAnsi="Times New Roman" w:cs="Times New Roman"/>
          <w:szCs w:val="24"/>
          <w:lang w:eastAsia="hr-HR"/>
        </w:rPr>
        <w:t xml:space="preserve"> nije proglašena ni jedna prirodna nepogoda.</w:t>
      </w:r>
    </w:p>
    <w:p w14:paraId="4FB82355" w14:textId="77777777" w:rsidR="008870F7" w:rsidRPr="008870F7" w:rsidRDefault="008870F7" w:rsidP="005A28E6">
      <w:pPr>
        <w:spacing w:after="0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13C907F0" w14:textId="77777777" w:rsidR="002E0DF3" w:rsidRPr="008870F7" w:rsidRDefault="002E0DF3" w:rsidP="005A28E6">
      <w:pPr>
        <w:pStyle w:val="Naslov1"/>
        <w:spacing w:before="0"/>
        <w:jc w:val="center"/>
        <w:rPr>
          <w:rFonts w:ascii="Times New Roman" w:hAnsi="Times New Roman" w:cs="Times New Roman"/>
          <w:szCs w:val="24"/>
        </w:rPr>
      </w:pPr>
      <w:bookmarkStart w:id="13" w:name="_Toc32500282"/>
      <w:r w:rsidRPr="008870F7">
        <w:rPr>
          <w:rFonts w:ascii="Times New Roman" w:hAnsi="Times New Roman" w:cs="Times New Roman"/>
          <w:szCs w:val="24"/>
        </w:rPr>
        <w:t>VI</w:t>
      </w:r>
      <w:r w:rsidR="002654A8" w:rsidRPr="008870F7">
        <w:rPr>
          <w:rFonts w:ascii="Times New Roman" w:hAnsi="Times New Roman" w:cs="Times New Roman"/>
          <w:szCs w:val="24"/>
        </w:rPr>
        <w:t xml:space="preserve">. </w:t>
      </w:r>
    </w:p>
    <w:p w14:paraId="427A44CC" w14:textId="78FD0871" w:rsidR="008870F7" w:rsidRPr="008870F7" w:rsidRDefault="002E0DF3" w:rsidP="008870F7">
      <w:pPr>
        <w:pStyle w:val="Naslov1"/>
        <w:spacing w:before="0"/>
        <w:jc w:val="center"/>
        <w:rPr>
          <w:rFonts w:ascii="Times New Roman" w:hAnsi="Times New Roman" w:cs="Times New Roman"/>
          <w:i/>
          <w:iCs/>
          <w:szCs w:val="24"/>
        </w:rPr>
      </w:pPr>
      <w:r w:rsidRPr="008870F7">
        <w:rPr>
          <w:rFonts w:ascii="Times New Roman" w:hAnsi="Times New Roman" w:cs="Times New Roman"/>
          <w:i/>
          <w:iCs/>
          <w:szCs w:val="24"/>
        </w:rPr>
        <w:t xml:space="preserve">Procjena prirodnih nepogoda na području Općine </w:t>
      </w:r>
      <w:r w:rsidR="00265DC1" w:rsidRPr="008870F7">
        <w:rPr>
          <w:rFonts w:ascii="Times New Roman" w:hAnsi="Times New Roman" w:cs="Times New Roman"/>
          <w:i/>
          <w:iCs/>
          <w:szCs w:val="24"/>
        </w:rPr>
        <w:t>Cestica</w:t>
      </w:r>
      <w:r w:rsidRPr="008870F7">
        <w:rPr>
          <w:rFonts w:ascii="Times New Roman" w:hAnsi="Times New Roman" w:cs="Times New Roman"/>
          <w:i/>
          <w:iCs/>
          <w:szCs w:val="24"/>
        </w:rPr>
        <w:t xml:space="preserve"> u posljednjih 10 godina</w:t>
      </w:r>
      <w:bookmarkEnd w:id="13"/>
    </w:p>
    <w:p w14:paraId="0AFDE95C" w14:textId="2F182EEF" w:rsidR="002654A8" w:rsidRPr="008870F7" w:rsidRDefault="002654A8" w:rsidP="005A28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hr-HR"/>
        </w:rPr>
      </w:pPr>
      <w:bookmarkStart w:id="14" w:name="_Toc511734948"/>
      <w:bookmarkStart w:id="15" w:name="_Toc6480084"/>
      <w:bookmarkStart w:id="16" w:name="_Toc32500290"/>
      <w:r w:rsidRPr="008870F7">
        <w:rPr>
          <w:rFonts w:ascii="Times New Roman" w:eastAsia="Calibri" w:hAnsi="Times New Roman" w:cs="Times New Roman"/>
          <w:b/>
          <w:bCs/>
          <w:szCs w:val="24"/>
        </w:rPr>
        <w:t xml:space="preserve">Tablica </w:t>
      </w:r>
      <w:r w:rsidRPr="008870F7">
        <w:rPr>
          <w:rFonts w:ascii="Times New Roman" w:eastAsia="Calibri" w:hAnsi="Times New Roman" w:cs="Times New Roman"/>
          <w:b/>
          <w:bCs/>
          <w:noProof/>
          <w:szCs w:val="24"/>
        </w:rPr>
        <w:fldChar w:fldCharType="begin"/>
      </w:r>
      <w:r w:rsidRPr="008870F7">
        <w:rPr>
          <w:rFonts w:ascii="Times New Roman" w:eastAsia="Calibri" w:hAnsi="Times New Roman" w:cs="Times New Roman"/>
          <w:b/>
          <w:bCs/>
          <w:noProof/>
          <w:szCs w:val="24"/>
        </w:rPr>
        <w:instrText xml:space="preserve"> SEQ Tablica \* ARABIC </w:instrText>
      </w:r>
      <w:r w:rsidRPr="008870F7">
        <w:rPr>
          <w:rFonts w:ascii="Times New Roman" w:eastAsia="Calibri" w:hAnsi="Times New Roman" w:cs="Times New Roman"/>
          <w:b/>
          <w:bCs/>
          <w:noProof/>
          <w:szCs w:val="24"/>
        </w:rPr>
        <w:fldChar w:fldCharType="separate"/>
      </w:r>
      <w:r w:rsidR="005A28E6" w:rsidRPr="008870F7">
        <w:rPr>
          <w:rFonts w:ascii="Times New Roman" w:eastAsia="Calibri" w:hAnsi="Times New Roman" w:cs="Times New Roman"/>
          <w:b/>
          <w:bCs/>
          <w:noProof/>
          <w:szCs w:val="24"/>
        </w:rPr>
        <w:t>1</w:t>
      </w:r>
      <w:r w:rsidRPr="008870F7">
        <w:rPr>
          <w:rFonts w:ascii="Times New Roman" w:eastAsia="Calibri" w:hAnsi="Times New Roman" w:cs="Times New Roman"/>
          <w:b/>
          <w:bCs/>
          <w:noProof/>
          <w:szCs w:val="24"/>
        </w:rPr>
        <w:fldChar w:fldCharType="end"/>
      </w:r>
      <w:r w:rsidRPr="008870F7">
        <w:rPr>
          <w:rFonts w:ascii="Times New Roman" w:eastAsia="Calibri" w:hAnsi="Times New Roman" w:cs="Times New Roman"/>
          <w:b/>
          <w:bCs/>
          <w:szCs w:val="24"/>
        </w:rPr>
        <w:t xml:space="preserve">: Prikaz šteta uslijed elementarnih nepogoda na području Općine </w:t>
      </w:r>
      <w:bookmarkEnd w:id="14"/>
      <w:bookmarkEnd w:id="15"/>
      <w:bookmarkEnd w:id="16"/>
      <w:r w:rsidR="00265DC1" w:rsidRPr="008870F7">
        <w:rPr>
          <w:rFonts w:ascii="Times New Roman" w:eastAsia="Calibri" w:hAnsi="Times New Roman" w:cs="Times New Roman"/>
          <w:b/>
          <w:bCs/>
          <w:szCs w:val="24"/>
        </w:rPr>
        <w:t>Cestica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4"/>
        <w:gridCol w:w="3074"/>
        <w:gridCol w:w="2931"/>
        <w:gridCol w:w="2211"/>
      </w:tblGrid>
      <w:tr w:rsidR="00477C8E" w:rsidRPr="008870F7" w14:paraId="00A193FC" w14:textId="77777777" w:rsidTr="006C2084">
        <w:tc>
          <w:tcPr>
            <w:tcW w:w="687" w:type="dxa"/>
            <w:vAlign w:val="center"/>
          </w:tcPr>
          <w:p w14:paraId="56508F5E" w14:textId="77777777" w:rsidR="00477C8E" w:rsidRPr="008870F7" w:rsidRDefault="00477C8E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R.Br.</w:t>
            </w:r>
          </w:p>
        </w:tc>
        <w:tc>
          <w:tcPr>
            <w:tcW w:w="3136" w:type="dxa"/>
            <w:vAlign w:val="center"/>
          </w:tcPr>
          <w:p w14:paraId="6B98FB43" w14:textId="77777777" w:rsidR="00477C8E" w:rsidRPr="008870F7" w:rsidRDefault="00477C8E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Vrsta prirodne nepogode</w:t>
            </w:r>
          </w:p>
        </w:tc>
        <w:tc>
          <w:tcPr>
            <w:tcW w:w="2999" w:type="dxa"/>
            <w:vAlign w:val="center"/>
          </w:tcPr>
          <w:p w14:paraId="66EC2BAE" w14:textId="77777777" w:rsidR="00477C8E" w:rsidRPr="008870F7" w:rsidRDefault="00477C8E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Godina nastanka prirodne nepogode</w:t>
            </w:r>
          </w:p>
        </w:tc>
        <w:tc>
          <w:tcPr>
            <w:tcW w:w="2238" w:type="dxa"/>
            <w:vAlign w:val="center"/>
          </w:tcPr>
          <w:p w14:paraId="0D54933F" w14:textId="41B114C1" w:rsidR="00477C8E" w:rsidRPr="008870F7" w:rsidRDefault="00477C8E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Prijavljena šteta (kn</w:t>
            </w:r>
            <w:r w:rsidR="006C2084" w:rsidRPr="00887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/eura</w:t>
            </w:r>
            <w:r w:rsidRPr="00887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9629BE" w:rsidRPr="008870F7" w14:paraId="3617D5BD" w14:textId="77777777" w:rsidTr="006C2084">
        <w:tc>
          <w:tcPr>
            <w:tcW w:w="687" w:type="dxa"/>
            <w:vAlign w:val="center"/>
          </w:tcPr>
          <w:p w14:paraId="43147543" w14:textId="37B46B93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3136" w:type="dxa"/>
            <w:vAlign w:val="center"/>
          </w:tcPr>
          <w:p w14:paraId="02E37465" w14:textId="279AC89E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6AF4ED21" w14:textId="5FF0C5A3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2013.</w:t>
            </w:r>
          </w:p>
        </w:tc>
        <w:tc>
          <w:tcPr>
            <w:tcW w:w="2238" w:type="dxa"/>
            <w:vAlign w:val="center"/>
          </w:tcPr>
          <w:p w14:paraId="5139EBCC" w14:textId="7DF4EACC" w:rsidR="009629BE" w:rsidRPr="008870F7" w:rsidRDefault="009629BE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</w:p>
        </w:tc>
      </w:tr>
      <w:tr w:rsidR="009629BE" w:rsidRPr="008870F7" w14:paraId="481CEE80" w14:textId="77777777" w:rsidTr="006C2084">
        <w:tc>
          <w:tcPr>
            <w:tcW w:w="687" w:type="dxa"/>
            <w:vAlign w:val="center"/>
          </w:tcPr>
          <w:p w14:paraId="4B6F8B53" w14:textId="675C0CE0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2.</w:t>
            </w:r>
          </w:p>
        </w:tc>
        <w:tc>
          <w:tcPr>
            <w:tcW w:w="3136" w:type="dxa"/>
            <w:vAlign w:val="center"/>
          </w:tcPr>
          <w:p w14:paraId="1140DCED" w14:textId="0319C1F6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Tuča</w:t>
            </w:r>
          </w:p>
        </w:tc>
        <w:tc>
          <w:tcPr>
            <w:tcW w:w="2999" w:type="dxa"/>
            <w:vAlign w:val="center"/>
          </w:tcPr>
          <w:p w14:paraId="0068278C" w14:textId="45A7F3EE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2014.</w:t>
            </w:r>
          </w:p>
        </w:tc>
        <w:tc>
          <w:tcPr>
            <w:tcW w:w="2238" w:type="dxa"/>
            <w:vAlign w:val="center"/>
          </w:tcPr>
          <w:p w14:paraId="36C1E939" w14:textId="71C5385D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6.948.825,15 kn</w:t>
            </w:r>
          </w:p>
        </w:tc>
      </w:tr>
      <w:tr w:rsidR="009629BE" w:rsidRPr="008870F7" w14:paraId="5CD5C962" w14:textId="77777777" w:rsidTr="006C2084">
        <w:tc>
          <w:tcPr>
            <w:tcW w:w="687" w:type="dxa"/>
            <w:vAlign w:val="center"/>
          </w:tcPr>
          <w:p w14:paraId="18F66E9B" w14:textId="73D202A7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3.</w:t>
            </w:r>
          </w:p>
        </w:tc>
        <w:tc>
          <w:tcPr>
            <w:tcW w:w="3136" w:type="dxa"/>
            <w:vAlign w:val="center"/>
          </w:tcPr>
          <w:p w14:paraId="40FDFC70" w14:textId="7B8F704A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Tuča</w:t>
            </w:r>
          </w:p>
        </w:tc>
        <w:tc>
          <w:tcPr>
            <w:tcW w:w="2999" w:type="dxa"/>
            <w:vAlign w:val="center"/>
          </w:tcPr>
          <w:p w14:paraId="6ACA1D24" w14:textId="3000CD53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2015.</w:t>
            </w:r>
          </w:p>
        </w:tc>
        <w:tc>
          <w:tcPr>
            <w:tcW w:w="2238" w:type="dxa"/>
            <w:vAlign w:val="center"/>
          </w:tcPr>
          <w:p w14:paraId="66CCE0B7" w14:textId="18A8720A" w:rsidR="009629BE" w:rsidRPr="008870F7" w:rsidRDefault="009629BE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</w:p>
        </w:tc>
      </w:tr>
      <w:tr w:rsidR="009629BE" w:rsidRPr="008870F7" w14:paraId="6DF97721" w14:textId="77777777" w:rsidTr="006C2084">
        <w:tc>
          <w:tcPr>
            <w:tcW w:w="687" w:type="dxa"/>
            <w:vAlign w:val="center"/>
          </w:tcPr>
          <w:p w14:paraId="109BACF1" w14:textId="133ABFA0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4.</w:t>
            </w:r>
          </w:p>
        </w:tc>
        <w:tc>
          <w:tcPr>
            <w:tcW w:w="3136" w:type="dxa"/>
            <w:vAlign w:val="center"/>
          </w:tcPr>
          <w:p w14:paraId="3F464216" w14:textId="3C2C0455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Mraz</w:t>
            </w:r>
          </w:p>
        </w:tc>
        <w:tc>
          <w:tcPr>
            <w:tcW w:w="2999" w:type="dxa"/>
            <w:vAlign w:val="center"/>
          </w:tcPr>
          <w:p w14:paraId="05622A1A" w14:textId="028F8514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2016.</w:t>
            </w:r>
          </w:p>
        </w:tc>
        <w:tc>
          <w:tcPr>
            <w:tcW w:w="2238" w:type="dxa"/>
            <w:vAlign w:val="center"/>
          </w:tcPr>
          <w:p w14:paraId="21F5CE56" w14:textId="29B29DD9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3.808.937,63 kn</w:t>
            </w:r>
          </w:p>
        </w:tc>
      </w:tr>
      <w:tr w:rsidR="009629BE" w:rsidRPr="008870F7" w14:paraId="48FF5F8C" w14:textId="77777777" w:rsidTr="006C2084">
        <w:tc>
          <w:tcPr>
            <w:tcW w:w="687" w:type="dxa"/>
            <w:vAlign w:val="center"/>
          </w:tcPr>
          <w:p w14:paraId="165C2E8B" w14:textId="63B4C531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5.</w:t>
            </w:r>
          </w:p>
        </w:tc>
        <w:tc>
          <w:tcPr>
            <w:tcW w:w="3136" w:type="dxa"/>
            <w:vAlign w:val="center"/>
          </w:tcPr>
          <w:p w14:paraId="69724038" w14:textId="3A3B789A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Mraz</w:t>
            </w:r>
          </w:p>
        </w:tc>
        <w:tc>
          <w:tcPr>
            <w:tcW w:w="2999" w:type="dxa"/>
            <w:vAlign w:val="center"/>
          </w:tcPr>
          <w:p w14:paraId="5F16873F" w14:textId="6066569F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2017.</w:t>
            </w:r>
          </w:p>
        </w:tc>
        <w:tc>
          <w:tcPr>
            <w:tcW w:w="2238" w:type="dxa"/>
            <w:vAlign w:val="center"/>
          </w:tcPr>
          <w:p w14:paraId="7E4F7318" w14:textId="310F9D82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2.859.307,62 kn</w:t>
            </w:r>
          </w:p>
        </w:tc>
      </w:tr>
      <w:tr w:rsidR="009629BE" w:rsidRPr="008870F7" w14:paraId="3DE372B2" w14:textId="77777777" w:rsidTr="006C2084">
        <w:tc>
          <w:tcPr>
            <w:tcW w:w="687" w:type="dxa"/>
            <w:vAlign w:val="center"/>
          </w:tcPr>
          <w:p w14:paraId="08015335" w14:textId="2C1DA85C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6.</w:t>
            </w:r>
          </w:p>
        </w:tc>
        <w:tc>
          <w:tcPr>
            <w:tcW w:w="3136" w:type="dxa"/>
            <w:vAlign w:val="center"/>
          </w:tcPr>
          <w:p w14:paraId="35E1C776" w14:textId="774A9CA5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Odron zemljišta</w:t>
            </w:r>
          </w:p>
        </w:tc>
        <w:tc>
          <w:tcPr>
            <w:tcW w:w="2999" w:type="dxa"/>
            <w:vAlign w:val="center"/>
          </w:tcPr>
          <w:p w14:paraId="31ADBDFA" w14:textId="1E49421F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2018.</w:t>
            </w:r>
          </w:p>
        </w:tc>
        <w:tc>
          <w:tcPr>
            <w:tcW w:w="2238" w:type="dxa"/>
            <w:vAlign w:val="center"/>
          </w:tcPr>
          <w:p w14:paraId="715DFDED" w14:textId="7A2A3B08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3.831.178,76 kn</w:t>
            </w:r>
          </w:p>
        </w:tc>
      </w:tr>
      <w:tr w:rsidR="009629BE" w:rsidRPr="008870F7" w14:paraId="22B4502F" w14:textId="77777777" w:rsidTr="006C2084">
        <w:tc>
          <w:tcPr>
            <w:tcW w:w="687" w:type="dxa"/>
            <w:vAlign w:val="center"/>
          </w:tcPr>
          <w:p w14:paraId="0D446A33" w14:textId="48219CB1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7.</w:t>
            </w:r>
          </w:p>
        </w:tc>
        <w:tc>
          <w:tcPr>
            <w:tcW w:w="3136" w:type="dxa"/>
            <w:vAlign w:val="center"/>
          </w:tcPr>
          <w:p w14:paraId="14AAE3D2" w14:textId="75ED2237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Mraz</w:t>
            </w:r>
          </w:p>
        </w:tc>
        <w:tc>
          <w:tcPr>
            <w:tcW w:w="2999" w:type="dxa"/>
            <w:vAlign w:val="center"/>
          </w:tcPr>
          <w:p w14:paraId="7AF2B917" w14:textId="1C2EC986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2020.</w:t>
            </w:r>
          </w:p>
        </w:tc>
        <w:tc>
          <w:tcPr>
            <w:tcW w:w="2238" w:type="dxa"/>
            <w:vAlign w:val="center"/>
          </w:tcPr>
          <w:p w14:paraId="4CB3A456" w14:textId="478870F3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402.961,00</w:t>
            </w:r>
            <w:r w:rsidR="00E80BB2" w:rsidRPr="008870F7">
              <w:rPr>
                <w:rFonts w:ascii="Times New Roman" w:hAnsi="Times New Roman" w:cs="Times New Roman"/>
                <w:szCs w:val="24"/>
              </w:rPr>
              <w:t xml:space="preserve"> eur</w:t>
            </w:r>
          </w:p>
        </w:tc>
      </w:tr>
      <w:tr w:rsidR="009629BE" w:rsidRPr="008870F7" w14:paraId="14264895" w14:textId="77777777" w:rsidTr="006C2084">
        <w:tc>
          <w:tcPr>
            <w:tcW w:w="687" w:type="dxa"/>
            <w:vAlign w:val="center"/>
          </w:tcPr>
          <w:p w14:paraId="09D0E9AA" w14:textId="2965D946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8.</w:t>
            </w:r>
          </w:p>
        </w:tc>
        <w:tc>
          <w:tcPr>
            <w:tcW w:w="3136" w:type="dxa"/>
            <w:vAlign w:val="center"/>
          </w:tcPr>
          <w:p w14:paraId="2EA0CCFD" w14:textId="0540C171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69E4E285" w14:textId="1C19F432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2022.</w:t>
            </w:r>
          </w:p>
        </w:tc>
        <w:tc>
          <w:tcPr>
            <w:tcW w:w="2238" w:type="dxa"/>
            <w:vAlign w:val="center"/>
          </w:tcPr>
          <w:p w14:paraId="0CD2F5A4" w14:textId="53DC0C1C" w:rsidR="009629BE" w:rsidRPr="008870F7" w:rsidRDefault="00E80BB2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605.761,77 eur</w:t>
            </w:r>
          </w:p>
        </w:tc>
      </w:tr>
      <w:tr w:rsidR="009629BE" w:rsidRPr="008870F7" w14:paraId="4FBC2B78" w14:textId="77777777" w:rsidTr="006C2084">
        <w:tc>
          <w:tcPr>
            <w:tcW w:w="687" w:type="dxa"/>
            <w:vAlign w:val="center"/>
          </w:tcPr>
          <w:p w14:paraId="04A05E07" w14:textId="01A85041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9.</w:t>
            </w:r>
          </w:p>
        </w:tc>
        <w:tc>
          <w:tcPr>
            <w:tcW w:w="3136" w:type="dxa"/>
            <w:vAlign w:val="center"/>
          </w:tcPr>
          <w:p w14:paraId="1743F575" w14:textId="062994DC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Tuča</w:t>
            </w:r>
          </w:p>
        </w:tc>
        <w:tc>
          <w:tcPr>
            <w:tcW w:w="2999" w:type="dxa"/>
            <w:vAlign w:val="center"/>
          </w:tcPr>
          <w:p w14:paraId="252C44D9" w14:textId="65159BBD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2022.</w:t>
            </w:r>
          </w:p>
        </w:tc>
        <w:tc>
          <w:tcPr>
            <w:tcW w:w="2238" w:type="dxa"/>
            <w:vAlign w:val="center"/>
          </w:tcPr>
          <w:p w14:paraId="2E5A0D47" w14:textId="264A3DD6" w:rsidR="009629BE" w:rsidRPr="008870F7" w:rsidRDefault="00E80BB2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466.121,47 eur</w:t>
            </w:r>
          </w:p>
        </w:tc>
      </w:tr>
      <w:tr w:rsidR="009629BE" w:rsidRPr="008870F7" w14:paraId="33FAE00F" w14:textId="77777777" w:rsidTr="006C2084">
        <w:tc>
          <w:tcPr>
            <w:tcW w:w="687" w:type="dxa"/>
            <w:vAlign w:val="center"/>
          </w:tcPr>
          <w:p w14:paraId="5FC16C5F" w14:textId="745A61B0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10.</w:t>
            </w:r>
          </w:p>
        </w:tc>
        <w:tc>
          <w:tcPr>
            <w:tcW w:w="3136" w:type="dxa"/>
            <w:vAlign w:val="center"/>
          </w:tcPr>
          <w:p w14:paraId="1A674FA8" w14:textId="726D70EC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Poplava</w:t>
            </w:r>
          </w:p>
        </w:tc>
        <w:tc>
          <w:tcPr>
            <w:tcW w:w="2999" w:type="dxa"/>
            <w:vAlign w:val="center"/>
          </w:tcPr>
          <w:p w14:paraId="08679D07" w14:textId="7CD42A95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09FFC37A" w14:textId="2683D4CB" w:rsidR="009629BE" w:rsidRPr="008870F7" w:rsidRDefault="00E80BB2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322.919,34 eur</w:t>
            </w:r>
          </w:p>
        </w:tc>
      </w:tr>
      <w:tr w:rsidR="009629BE" w:rsidRPr="008870F7" w14:paraId="3F0BBFE6" w14:textId="77777777" w:rsidTr="006C2084">
        <w:tc>
          <w:tcPr>
            <w:tcW w:w="687" w:type="dxa"/>
            <w:vAlign w:val="center"/>
          </w:tcPr>
          <w:p w14:paraId="276C0B84" w14:textId="014162D8" w:rsidR="009629BE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11.</w:t>
            </w:r>
          </w:p>
        </w:tc>
        <w:tc>
          <w:tcPr>
            <w:tcW w:w="3136" w:type="dxa"/>
            <w:vAlign w:val="center"/>
          </w:tcPr>
          <w:p w14:paraId="7702922E" w14:textId="66EA32D9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Klizanje, tečenje, odronjavanje I prevrtanje zemljišta</w:t>
            </w:r>
          </w:p>
        </w:tc>
        <w:tc>
          <w:tcPr>
            <w:tcW w:w="2999" w:type="dxa"/>
            <w:vAlign w:val="center"/>
          </w:tcPr>
          <w:p w14:paraId="38AED6A3" w14:textId="3433CED3" w:rsidR="009629BE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266D02A8" w14:textId="355F22CA" w:rsidR="009629BE" w:rsidRPr="008870F7" w:rsidRDefault="00E80BB2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1.132.135,17 eur</w:t>
            </w:r>
          </w:p>
        </w:tc>
      </w:tr>
      <w:tr w:rsidR="006C2084" w:rsidRPr="008870F7" w14:paraId="38D0D79B" w14:textId="77777777" w:rsidTr="006C2084">
        <w:tc>
          <w:tcPr>
            <w:tcW w:w="687" w:type="dxa"/>
            <w:vAlign w:val="center"/>
          </w:tcPr>
          <w:p w14:paraId="3F9FE163" w14:textId="0A5086D2" w:rsidR="006C2084" w:rsidRPr="008870F7" w:rsidRDefault="006C2084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12.</w:t>
            </w:r>
          </w:p>
        </w:tc>
        <w:tc>
          <w:tcPr>
            <w:tcW w:w="3136" w:type="dxa"/>
            <w:vAlign w:val="center"/>
          </w:tcPr>
          <w:p w14:paraId="7396714C" w14:textId="083C767C" w:rsidR="006C2084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Poplava</w:t>
            </w:r>
          </w:p>
        </w:tc>
        <w:tc>
          <w:tcPr>
            <w:tcW w:w="2999" w:type="dxa"/>
            <w:vAlign w:val="center"/>
          </w:tcPr>
          <w:p w14:paraId="6D8564BF" w14:textId="69CF22FC" w:rsidR="006C2084" w:rsidRPr="008870F7" w:rsidRDefault="00265DC1" w:rsidP="005A28E6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8870F7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3176E235" w14:textId="5AA981B0" w:rsidR="006C2084" w:rsidRPr="008870F7" w:rsidRDefault="00E80BB2" w:rsidP="005A28E6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870F7">
              <w:rPr>
                <w:rFonts w:ascii="Times New Roman" w:hAnsi="Times New Roman" w:cs="Times New Roman"/>
                <w:szCs w:val="24"/>
              </w:rPr>
              <w:t>130.416.,89 eur</w:t>
            </w:r>
          </w:p>
        </w:tc>
      </w:tr>
    </w:tbl>
    <w:p w14:paraId="0B493009" w14:textId="77777777" w:rsidR="008210E6" w:rsidRPr="008870F7" w:rsidRDefault="008210E6" w:rsidP="005A28E6">
      <w:pPr>
        <w:spacing w:after="0"/>
        <w:rPr>
          <w:rFonts w:ascii="Times New Roman" w:hAnsi="Times New Roman" w:cs="Times New Roman"/>
          <w:szCs w:val="24"/>
          <w:highlight w:val="yellow"/>
        </w:rPr>
      </w:pPr>
      <w:bookmarkStart w:id="17" w:name="_Toc2082183"/>
      <w:bookmarkStart w:id="18" w:name="_Toc2589523"/>
      <w:bookmarkStart w:id="19" w:name="_Toc6480064"/>
      <w:bookmarkStart w:id="20" w:name="_Toc32500283"/>
    </w:p>
    <w:p w14:paraId="2CD1FA76" w14:textId="03BB02A3" w:rsidR="002E0DF3" w:rsidRPr="008870F7" w:rsidRDefault="002E0DF3" w:rsidP="005A28E6">
      <w:pPr>
        <w:pStyle w:val="Naslov1"/>
        <w:spacing w:before="0"/>
        <w:jc w:val="center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lastRenderedPageBreak/>
        <w:t>VII</w:t>
      </w:r>
      <w:r w:rsidR="002654A8" w:rsidRPr="008870F7">
        <w:rPr>
          <w:rFonts w:ascii="Times New Roman" w:hAnsi="Times New Roman" w:cs="Times New Roman"/>
          <w:szCs w:val="24"/>
        </w:rPr>
        <w:t>.</w:t>
      </w:r>
    </w:p>
    <w:p w14:paraId="26825887" w14:textId="11C4781A" w:rsidR="002654A8" w:rsidRPr="008870F7" w:rsidRDefault="002E0DF3" w:rsidP="005A28E6">
      <w:pPr>
        <w:pStyle w:val="Naslov1"/>
        <w:spacing w:before="0"/>
        <w:jc w:val="center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i/>
          <w:iCs/>
          <w:szCs w:val="24"/>
        </w:rPr>
        <w:t>Mjere i suradnja s nadležnim tijelima</w:t>
      </w:r>
      <w:bookmarkEnd w:id="17"/>
      <w:bookmarkEnd w:id="18"/>
      <w:bookmarkEnd w:id="19"/>
      <w:bookmarkEnd w:id="20"/>
    </w:p>
    <w:p w14:paraId="718AF6C7" w14:textId="77777777" w:rsidR="002654A8" w:rsidRPr="008870F7" w:rsidRDefault="002654A8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 xml:space="preserve">Nadležna tijela za provedbu mjera s ciljem djelomičnog ublažavanja šteta uslijed prirodnih nepogoda jesu: </w:t>
      </w:r>
    </w:p>
    <w:p w14:paraId="7B2A11EC" w14:textId="77777777" w:rsidR="002654A8" w:rsidRPr="008870F7" w:rsidRDefault="002654A8" w:rsidP="005A28E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Vlada Republike Hrvatske,</w:t>
      </w:r>
    </w:p>
    <w:p w14:paraId="17FE7EA7" w14:textId="77777777" w:rsidR="002654A8" w:rsidRPr="008870F7" w:rsidRDefault="002654A8" w:rsidP="005A28E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Povjerenstva za procjenu šteta od elementarnih nepogoda,</w:t>
      </w:r>
    </w:p>
    <w:p w14:paraId="194D8025" w14:textId="77777777" w:rsidR="002654A8" w:rsidRPr="008870F7" w:rsidRDefault="002654A8" w:rsidP="005A28E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Nadležna ministarstava (za poljoprivredu, ribarstvo i akvakulturu, gospodarstvo, graditeljstvo i prostorno uređenje, zaštitu okoliša i energetiku, more, promet i infrastrukturu ...),</w:t>
      </w:r>
    </w:p>
    <w:p w14:paraId="4D39DD1D" w14:textId="0418393D" w:rsidR="002654A8" w:rsidRPr="008870F7" w:rsidRDefault="00A80BA2" w:rsidP="005A28E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Varaždinska</w:t>
      </w:r>
      <w:r w:rsidR="002654A8" w:rsidRPr="008870F7">
        <w:rPr>
          <w:rFonts w:ascii="Times New Roman" w:hAnsi="Times New Roman" w:cs="Times New Roman"/>
          <w:szCs w:val="24"/>
        </w:rPr>
        <w:t xml:space="preserve"> županija,</w:t>
      </w:r>
    </w:p>
    <w:p w14:paraId="3FE47AED" w14:textId="0CC11ED8" w:rsidR="002654A8" w:rsidRPr="008870F7" w:rsidRDefault="002654A8" w:rsidP="005A28E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Općin</w:t>
      </w:r>
      <w:r w:rsidR="00CD6719" w:rsidRPr="008870F7">
        <w:rPr>
          <w:rFonts w:ascii="Times New Roman" w:hAnsi="Times New Roman" w:cs="Times New Roman"/>
          <w:szCs w:val="24"/>
        </w:rPr>
        <w:t>a</w:t>
      </w:r>
      <w:r w:rsidRPr="008870F7">
        <w:rPr>
          <w:rFonts w:ascii="Times New Roman" w:hAnsi="Times New Roman" w:cs="Times New Roman"/>
          <w:szCs w:val="24"/>
        </w:rPr>
        <w:t xml:space="preserve"> </w:t>
      </w:r>
      <w:r w:rsidR="00265DC1" w:rsidRPr="008870F7">
        <w:rPr>
          <w:rFonts w:ascii="Times New Roman" w:hAnsi="Times New Roman" w:cs="Times New Roman"/>
          <w:szCs w:val="24"/>
        </w:rPr>
        <w:t>Cestica</w:t>
      </w:r>
      <w:r w:rsidRPr="008870F7">
        <w:rPr>
          <w:rFonts w:ascii="Times New Roman" w:hAnsi="Times New Roman" w:cs="Times New Roman"/>
          <w:szCs w:val="24"/>
        </w:rPr>
        <w:t>.</w:t>
      </w:r>
    </w:p>
    <w:p w14:paraId="058C790A" w14:textId="77777777" w:rsidR="00CD6719" w:rsidRPr="008870F7" w:rsidRDefault="00CD6719" w:rsidP="005A28E6">
      <w:pPr>
        <w:spacing w:after="0"/>
        <w:ind w:left="720"/>
        <w:contextualSpacing/>
        <w:rPr>
          <w:rFonts w:ascii="Times New Roman" w:hAnsi="Times New Roman" w:cs="Times New Roman"/>
          <w:szCs w:val="24"/>
        </w:rPr>
      </w:pPr>
    </w:p>
    <w:p w14:paraId="3B4CA453" w14:textId="77777777" w:rsidR="002654A8" w:rsidRPr="008870F7" w:rsidRDefault="002654A8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 xml:space="preserve">Prilikom provedbi mjera s ciljem djelomičnog ublažavanja šteta od prirodnih nepogoda o kojima odlučuju spomenuta nadležna tijela, obavezno se uzima u obzir opseg nastalih šteta i utjecaj prirodnih nepogoda na stradanja stanovništva, ugrozu života i zdravlja ljudi, onemogućavanje nesmetanog funkcioniranja gospodarstva, a posebice ugroženih skupina na područjima zahvaćenom prirodnom nepogodom kao što je socijalni ili zdravstveni status. </w:t>
      </w:r>
    </w:p>
    <w:p w14:paraId="0648CFE9" w14:textId="7513D78F" w:rsidR="00157A99" w:rsidRPr="008870F7" w:rsidRDefault="00157A99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 xml:space="preserve">Članove i broj članova općinskog povjerenstva imenuje Općinsko vijeće na razdoblje od 4 godine i o njihovu imenovanju obavještava županijsko povjerenstvo. Općinsko povjerenstvo imenovano je </w:t>
      </w:r>
      <w:r w:rsidR="00477C8E" w:rsidRPr="008870F7">
        <w:rPr>
          <w:rFonts w:ascii="Times New Roman" w:hAnsi="Times New Roman" w:cs="Times New Roman"/>
          <w:szCs w:val="24"/>
        </w:rPr>
        <w:t>Odlukom o osnivanju i imenovanju članova Općinskog povjerenstva za procjenu šteta od prirodnih nepogoda (</w:t>
      </w:r>
      <w:r w:rsidR="003A56AB" w:rsidRPr="008870F7">
        <w:rPr>
          <w:rFonts w:ascii="Times New Roman" w:hAnsi="Times New Roman" w:cs="Times New Roman"/>
          <w:szCs w:val="24"/>
        </w:rPr>
        <w:t xml:space="preserve">„Službeni vjesnik Varaždinske županije“ broj </w:t>
      </w:r>
      <w:r w:rsidR="00E80BB2" w:rsidRPr="008870F7">
        <w:rPr>
          <w:rFonts w:ascii="Times New Roman" w:hAnsi="Times New Roman" w:cs="Times New Roman"/>
          <w:szCs w:val="24"/>
        </w:rPr>
        <w:t>42</w:t>
      </w:r>
      <w:r w:rsidR="003A56AB" w:rsidRPr="008870F7">
        <w:rPr>
          <w:rFonts w:ascii="Times New Roman" w:hAnsi="Times New Roman" w:cs="Times New Roman"/>
          <w:szCs w:val="24"/>
        </w:rPr>
        <w:t>/</w:t>
      </w:r>
      <w:r w:rsidR="00E80BB2" w:rsidRPr="008870F7">
        <w:rPr>
          <w:rFonts w:ascii="Times New Roman" w:hAnsi="Times New Roman" w:cs="Times New Roman"/>
          <w:szCs w:val="24"/>
        </w:rPr>
        <w:t>19</w:t>
      </w:r>
      <w:r w:rsidR="003A56AB" w:rsidRPr="008870F7">
        <w:rPr>
          <w:rFonts w:ascii="Times New Roman" w:hAnsi="Times New Roman" w:cs="Times New Roman"/>
          <w:szCs w:val="24"/>
        </w:rPr>
        <w:t>).</w:t>
      </w:r>
    </w:p>
    <w:p w14:paraId="325CC342" w14:textId="57A4C6B8" w:rsidR="002654A8" w:rsidRPr="008870F7" w:rsidRDefault="00157A99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Općinsko povjerenstvo za procjenu šteta od prirodnih nepogoda na području Općine</w:t>
      </w:r>
      <w:r w:rsidR="00477C8E" w:rsidRPr="008870F7">
        <w:rPr>
          <w:rFonts w:ascii="Times New Roman" w:hAnsi="Times New Roman" w:cs="Times New Roman"/>
          <w:szCs w:val="24"/>
        </w:rPr>
        <w:t xml:space="preserve"> </w:t>
      </w:r>
      <w:r w:rsidR="00E80BB2" w:rsidRPr="008870F7">
        <w:rPr>
          <w:rFonts w:ascii="Times New Roman" w:hAnsi="Times New Roman" w:cs="Times New Roman"/>
          <w:szCs w:val="24"/>
        </w:rPr>
        <w:t>Cestica</w:t>
      </w:r>
      <w:r w:rsidRPr="008870F7">
        <w:rPr>
          <w:rFonts w:ascii="Times New Roman" w:hAnsi="Times New Roman" w:cs="Times New Roman"/>
          <w:szCs w:val="24"/>
        </w:rPr>
        <w:t xml:space="preserve"> broji ukupno </w:t>
      </w:r>
      <w:r w:rsidR="00E80BB2" w:rsidRPr="008870F7">
        <w:rPr>
          <w:rFonts w:ascii="Times New Roman" w:hAnsi="Times New Roman" w:cs="Times New Roman"/>
          <w:szCs w:val="24"/>
        </w:rPr>
        <w:t>5</w:t>
      </w:r>
      <w:r w:rsidRPr="008870F7">
        <w:rPr>
          <w:rFonts w:ascii="Times New Roman" w:hAnsi="Times New Roman" w:cs="Times New Roman"/>
          <w:szCs w:val="24"/>
        </w:rPr>
        <w:t xml:space="preserve"> članova</w:t>
      </w:r>
      <w:r w:rsidR="003A56AB" w:rsidRPr="008870F7">
        <w:rPr>
          <w:rFonts w:ascii="Times New Roman" w:hAnsi="Times New Roman" w:cs="Times New Roman"/>
          <w:szCs w:val="24"/>
        </w:rPr>
        <w:t>.</w:t>
      </w:r>
      <w:r w:rsidRPr="008870F7">
        <w:rPr>
          <w:rFonts w:ascii="Times New Roman" w:hAnsi="Times New Roman" w:cs="Times New Roman"/>
          <w:szCs w:val="24"/>
        </w:rPr>
        <w:t xml:space="preserve"> </w:t>
      </w:r>
    </w:p>
    <w:p w14:paraId="1D7705AD" w14:textId="7A218759" w:rsidR="008870F7" w:rsidRPr="008870F7" w:rsidRDefault="002E0DF3" w:rsidP="008870F7">
      <w:pPr>
        <w:pStyle w:val="Naslov2"/>
        <w:spacing w:before="0"/>
        <w:jc w:val="center"/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</w:pPr>
      <w:bookmarkStart w:id="21" w:name="_Toc32500284"/>
      <w:r w:rsidRPr="008870F7"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>Agrotehničke mjere</w:t>
      </w:r>
      <w:bookmarkEnd w:id="21"/>
    </w:p>
    <w:p w14:paraId="5A61723B" w14:textId="67681A85" w:rsidR="00E80BB2" w:rsidRDefault="00477C8E" w:rsidP="005A28E6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8870F7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Općinsko vijeće Općine </w:t>
      </w:r>
      <w:r w:rsidR="00E80BB2" w:rsidRPr="008870F7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Cestica</w:t>
      </w:r>
      <w:r w:rsidRPr="008870F7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 donijelo je </w:t>
      </w:r>
      <w:bookmarkStart w:id="22" w:name="_Toc32500285"/>
      <w:r w:rsidR="00E80BB2" w:rsidRPr="008870F7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Odluku o agrotehničkim mjerama i mjerama za uređivanje i održavanje poljoprivrednih rudina na području Općine Cestica („Službeni vjesnik Varaždinske županije“, broj 55/19).</w:t>
      </w:r>
    </w:p>
    <w:p w14:paraId="3B8B69E6" w14:textId="77777777" w:rsidR="008870F7" w:rsidRPr="008870F7" w:rsidRDefault="008870F7" w:rsidP="005A28E6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5707F903" w14:textId="054FD2B3" w:rsidR="002654A8" w:rsidRPr="008870F7" w:rsidRDefault="008870F7" w:rsidP="008870F7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 xml:space="preserve">                                              </w:t>
      </w:r>
      <w:r w:rsidR="002E0DF3" w:rsidRPr="008870F7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>Mjere civilne zaštite</w:t>
      </w:r>
      <w:bookmarkEnd w:id="22"/>
    </w:p>
    <w:p w14:paraId="3BB601AE" w14:textId="77777777" w:rsidR="00E80BB2" w:rsidRDefault="00E80BB2" w:rsidP="005A28E6">
      <w:pPr>
        <w:spacing w:after="0"/>
        <w:rPr>
          <w:rFonts w:ascii="Times New Roman" w:hAnsi="Times New Roman" w:cs="Times New Roman"/>
          <w:szCs w:val="24"/>
          <w:lang w:eastAsia="hr-HR"/>
        </w:rPr>
      </w:pPr>
      <w:bookmarkStart w:id="23" w:name="_Toc32500286"/>
      <w:r w:rsidRPr="008870F7">
        <w:rPr>
          <w:rFonts w:ascii="Times New Roman" w:hAnsi="Times New Roman" w:cs="Times New Roman"/>
          <w:szCs w:val="24"/>
          <w:lang w:eastAsia="hr-HR"/>
        </w:rPr>
        <w:t>Općinski načelnik je dana 03. svibnja 2021. godine donio Odluku o donošenju Plana djelovanja civilne zaštite (KLASA: 810-03/21-01/2, URBROJ: 2186/03-01/1-21-3).</w:t>
      </w:r>
    </w:p>
    <w:p w14:paraId="02D46ED2" w14:textId="77777777" w:rsidR="008870F7" w:rsidRPr="008870F7" w:rsidRDefault="008870F7" w:rsidP="005A28E6">
      <w:pPr>
        <w:spacing w:after="0"/>
        <w:rPr>
          <w:rFonts w:ascii="Times New Roman" w:hAnsi="Times New Roman" w:cs="Times New Roman"/>
          <w:szCs w:val="24"/>
          <w:lang w:eastAsia="hr-HR"/>
        </w:rPr>
      </w:pPr>
    </w:p>
    <w:p w14:paraId="591192A0" w14:textId="5BF3415F" w:rsidR="00CD6719" w:rsidRPr="008870F7" w:rsidRDefault="002E0DF3" w:rsidP="005A28E6">
      <w:pPr>
        <w:pStyle w:val="Naslov2"/>
        <w:spacing w:before="0"/>
        <w:jc w:val="center"/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</w:pPr>
      <w:r w:rsidRPr="008870F7"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>Mjere zaštite od požara</w:t>
      </w:r>
      <w:bookmarkEnd w:id="23"/>
    </w:p>
    <w:p w14:paraId="170CCC10" w14:textId="77777777" w:rsidR="00DD67B8" w:rsidRPr="008870F7" w:rsidRDefault="00DD67B8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Zakonom o zaštiti od požara („Narodne novine“ broj 92/10) uređen je sustav zaštite od požara. U cilju zaštite od požara, Zakonom o zaštiti od požara („Narodne novine“ broj 92/10)  propisano je poduzimanje  organizacijskih, tehničkih i drugih mjera i radnji za:</w:t>
      </w:r>
    </w:p>
    <w:p w14:paraId="60FD2EC5" w14:textId="77777777" w:rsidR="00DD67B8" w:rsidRPr="008870F7" w:rsidRDefault="00DD67B8" w:rsidP="005A28E6">
      <w:pPr>
        <w:numPr>
          <w:ilvl w:val="0"/>
          <w:numId w:val="3"/>
        </w:numPr>
        <w:spacing w:after="0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r w:rsidRPr="008870F7">
        <w:rPr>
          <w:rFonts w:ascii="Times New Roman" w:hAnsi="Times New Roman" w:cs="Times New Roman"/>
          <w:szCs w:val="24"/>
          <w:lang w:val="en-US"/>
        </w:rPr>
        <w:t>otklanjanje opasnosti od nastanka požara,</w:t>
      </w:r>
    </w:p>
    <w:p w14:paraId="6BF814CE" w14:textId="77777777" w:rsidR="00DD67B8" w:rsidRPr="008870F7" w:rsidRDefault="00DD67B8" w:rsidP="005A28E6">
      <w:pPr>
        <w:numPr>
          <w:ilvl w:val="0"/>
          <w:numId w:val="3"/>
        </w:numPr>
        <w:spacing w:after="0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r w:rsidRPr="008870F7">
        <w:rPr>
          <w:rFonts w:ascii="Times New Roman" w:hAnsi="Times New Roman" w:cs="Times New Roman"/>
          <w:szCs w:val="24"/>
          <w:lang w:val="en-US"/>
        </w:rPr>
        <w:t>rano otkrivanje, obavješćivanje te sprječavanje širenja i učinkovito gašenje požara,</w:t>
      </w:r>
    </w:p>
    <w:p w14:paraId="2743097D" w14:textId="77777777" w:rsidR="00DD67B8" w:rsidRPr="008870F7" w:rsidRDefault="00DD67B8" w:rsidP="005A28E6">
      <w:pPr>
        <w:numPr>
          <w:ilvl w:val="0"/>
          <w:numId w:val="3"/>
        </w:numPr>
        <w:spacing w:after="0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r w:rsidRPr="008870F7">
        <w:rPr>
          <w:rFonts w:ascii="Times New Roman" w:hAnsi="Times New Roman" w:cs="Times New Roman"/>
          <w:szCs w:val="24"/>
          <w:lang w:val="en-US"/>
        </w:rPr>
        <w:t>sigurno spašavanje ljudi i životinja ugroženih požarom,</w:t>
      </w:r>
    </w:p>
    <w:p w14:paraId="51CFD48E" w14:textId="77777777" w:rsidR="00DD67B8" w:rsidRPr="008870F7" w:rsidRDefault="00DD67B8" w:rsidP="005A28E6">
      <w:pPr>
        <w:numPr>
          <w:ilvl w:val="0"/>
          <w:numId w:val="3"/>
        </w:numPr>
        <w:spacing w:after="0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r w:rsidRPr="008870F7">
        <w:rPr>
          <w:rFonts w:ascii="Times New Roman" w:hAnsi="Times New Roman" w:cs="Times New Roman"/>
          <w:szCs w:val="24"/>
          <w:lang w:val="en-US"/>
        </w:rPr>
        <w:t>sprječavanje i smanjenje štetnih posljedica požara,</w:t>
      </w:r>
    </w:p>
    <w:p w14:paraId="2D1A24C1" w14:textId="77777777" w:rsidR="00DD67B8" w:rsidRPr="008870F7" w:rsidRDefault="00DD67B8" w:rsidP="005A28E6">
      <w:pPr>
        <w:numPr>
          <w:ilvl w:val="0"/>
          <w:numId w:val="3"/>
        </w:numPr>
        <w:spacing w:after="0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r w:rsidRPr="008870F7">
        <w:rPr>
          <w:rFonts w:ascii="Times New Roman" w:hAnsi="Times New Roman" w:cs="Times New Roman"/>
          <w:szCs w:val="24"/>
          <w:lang w:val="en-US"/>
        </w:rPr>
        <w:t>utvrđivanje uzroka nastanka požara te otklanjanje njegovih posljedica.</w:t>
      </w:r>
    </w:p>
    <w:p w14:paraId="5F00B96F" w14:textId="77777777" w:rsidR="00DD67B8" w:rsidRPr="008870F7" w:rsidRDefault="00DD67B8" w:rsidP="005A28E6">
      <w:pPr>
        <w:spacing w:after="0"/>
        <w:ind w:left="720"/>
        <w:contextualSpacing/>
        <w:jc w:val="left"/>
        <w:rPr>
          <w:rFonts w:ascii="Times New Roman" w:hAnsi="Times New Roman" w:cs="Times New Roman"/>
          <w:szCs w:val="24"/>
          <w:lang w:val="en-US"/>
        </w:rPr>
      </w:pPr>
    </w:p>
    <w:p w14:paraId="4CF7B004" w14:textId="57448FA8" w:rsidR="00CD6719" w:rsidRDefault="00DD67B8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lastRenderedPageBreak/>
        <w:t xml:space="preserve">Zaštitu od požara provode, osim fizičkih i pravnih osoba provode i udruge koje obavljaju vatrogasnu djelatnost i djelatnost civilne zaštite, Općina te </w:t>
      </w:r>
      <w:r w:rsidR="00A80BA2" w:rsidRPr="008870F7">
        <w:rPr>
          <w:rFonts w:ascii="Times New Roman" w:hAnsi="Times New Roman" w:cs="Times New Roman"/>
          <w:szCs w:val="24"/>
        </w:rPr>
        <w:t>Varaždinska</w:t>
      </w:r>
      <w:r w:rsidRPr="008870F7">
        <w:rPr>
          <w:rFonts w:ascii="Times New Roman" w:hAnsi="Times New Roman" w:cs="Times New Roman"/>
          <w:szCs w:val="24"/>
        </w:rPr>
        <w:t xml:space="preserve"> županija. Svaka fizička i pravna osoba odgovorna je za neprovođenje mjera zaštite od požara, izazivanje požara, kao i za posljedice koje iz toga nastanu. Dokumenti zaštite od požara na području Općine kojima se uređuju organizacija i mjere zaštite od požara su Plan zaštite od požara i Godišnji provedbeni plan unaprjeđenja zaštite od požara. Godišnji provedbeni plan unaprjeđenja zaštite od požara Općine donosi se na temelju Godišnjeg provedbenog plana unaprjeđenja zaštite od požara </w:t>
      </w:r>
      <w:r w:rsidR="00A80BA2" w:rsidRPr="008870F7">
        <w:rPr>
          <w:rFonts w:ascii="Times New Roman" w:hAnsi="Times New Roman" w:cs="Times New Roman"/>
          <w:szCs w:val="24"/>
        </w:rPr>
        <w:t>Varaždinska</w:t>
      </w:r>
      <w:r w:rsidRPr="008870F7">
        <w:rPr>
          <w:rFonts w:ascii="Times New Roman" w:hAnsi="Times New Roman" w:cs="Times New Roman"/>
          <w:szCs w:val="24"/>
        </w:rPr>
        <w:t xml:space="preserve"> županije. Općinsko vijeće dužno je najmanje jednom godišnje razmatrati Izvješće o stanju zaštite od požara na području Općine i stanju provedbe godišnjeg provedbenog plana unaprjeđenja zaštite od požara.</w:t>
      </w:r>
    </w:p>
    <w:p w14:paraId="78C1314C" w14:textId="77777777" w:rsidR="008870F7" w:rsidRPr="008870F7" w:rsidRDefault="008870F7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14:paraId="5834255D" w14:textId="356F5DB0" w:rsidR="00DD67B8" w:rsidRPr="008870F7" w:rsidRDefault="002E0DF3" w:rsidP="005A28E6">
      <w:pPr>
        <w:pStyle w:val="Naslov2"/>
        <w:spacing w:before="0"/>
        <w:jc w:val="center"/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</w:pPr>
      <w:bookmarkStart w:id="24" w:name="_Toc32500287"/>
      <w:r w:rsidRPr="008870F7"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>Mjere obrane od poplava</w:t>
      </w:r>
      <w:bookmarkEnd w:id="24"/>
    </w:p>
    <w:p w14:paraId="7E17082F" w14:textId="48ACF00B" w:rsidR="004D7566" w:rsidRPr="008870F7" w:rsidRDefault="00DD67B8" w:rsidP="005A28E6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Operativno upravljanje rizicima od poplava i neposredna provedba mjera obrane od poplava utvrđeno je Državnim planom obrane od poplava („Narodne novine“ broj 84/10), kojeg donosi Vlada RH, Glavnim provedbenim planom obrane od poplava (ožujak 2018), kojeg donose Hrvatske vode. Svi tehnički i ostali elementi potrebni za upravljanje redovnom i izvanrednom obranom od poplava utvrđuju se Glavnim provedbenim planom obrane od poplava i provedbenim planovima obrane od poplava branjenih područja. Navedeni planovi su javno dostupni na internetskim stranicama Hrvatskih voda. Državnim planom obrane od poplava uređuju se: teritorijalne jedinice za obranu od poplava,  stupnjevi obrane od poplava, mjere obrane od poplava (uključivo i preventivne mjere), nositelje obrane od poplava,  upravljanje obranom od poplava (s obvezama i pravima rukovoditelja obrane od poplava), sadržaj provedbenih planova obrane od poplava sustav za obavješćivanje i upozoravanje i sustav veza, mjere za obranu od leda na vodotocima. Obveze Državnog hidrometeorološkog zavoda su  prikupljanje i dostava podataka, prognoza i upozorenja o hidrometeorološkim pojavama od značenja za obranu od poplava,  upute za izradu izvještaja o provedenim mjerama obrane od poplava, kartografski prikaz granica branjenih područja.</w:t>
      </w:r>
    </w:p>
    <w:p w14:paraId="1540FA22" w14:textId="77777777" w:rsidR="007E5A37" w:rsidRDefault="007E5A37" w:rsidP="005A28E6">
      <w:pPr>
        <w:spacing w:after="0"/>
        <w:ind w:firstLine="708"/>
        <w:rPr>
          <w:rFonts w:ascii="Times New Roman" w:hAnsi="Times New Roman" w:cs="Times New Roman"/>
          <w:szCs w:val="24"/>
          <w:highlight w:val="yellow"/>
        </w:rPr>
      </w:pPr>
    </w:p>
    <w:p w14:paraId="282251A0" w14:textId="77777777" w:rsidR="008870F7" w:rsidRDefault="008870F7" w:rsidP="005A28E6">
      <w:pPr>
        <w:spacing w:after="0"/>
        <w:ind w:firstLine="708"/>
        <w:rPr>
          <w:rFonts w:ascii="Times New Roman" w:hAnsi="Times New Roman" w:cs="Times New Roman"/>
          <w:szCs w:val="24"/>
          <w:highlight w:val="yellow"/>
        </w:rPr>
      </w:pPr>
    </w:p>
    <w:p w14:paraId="34335178" w14:textId="77777777" w:rsidR="008870F7" w:rsidRPr="008870F7" w:rsidRDefault="008870F7" w:rsidP="005A28E6">
      <w:pPr>
        <w:spacing w:after="0"/>
        <w:ind w:firstLine="708"/>
        <w:rPr>
          <w:rFonts w:ascii="Times New Roman" w:hAnsi="Times New Roman" w:cs="Times New Roman"/>
          <w:szCs w:val="24"/>
          <w:highlight w:val="yellow"/>
        </w:rPr>
      </w:pPr>
    </w:p>
    <w:p w14:paraId="1D1061DA" w14:textId="26F8730B" w:rsidR="008210E6" w:rsidRDefault="007E5A37" w:rsidP="005A28E6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8870F7">
        <w:rPr>
          <w:rFonts w:ascii="Times New Roman" w:hAnsi="Times New Roman" w:cs="Times New Roman"/>
          <w:szCs w:val="24"/>
        </w:rPr>
        <w:t>P</w:t>
      </w:r>
      <w:r w:rsidR="008870F7">
        <w:rPr>
          <w:rFonts w:ascii="Times New Roman" w:hAnsi="Times New Roman" w:cs="Times New Roman"/>
          <w:szCs w:val="24"/>
        </w:rPr>
        <w:t>redsjednik Općinskog vijeća</w:t>
      </w:r>
      <w:r w:rsidR="008210E6" w:rsidRPr="008870F7">
        <w:rPr>
          <w:rFonts w:ascii="Times New Roman" w:hAnsi="Times New Roman" w:cs="Times New Roman"/>
          <w:szCs w:val="24"/>
        </w:rPr>
        <w:t>:</w:t>
      </w:r>
    </w:p>
    <w:p w14:paraId="685B7BE3" w14:textId="6FC3A8CD" w:rsidR="008870F7" w:rsidRPr="008870F7" w:rsidRDefault="008870F7" w:rsidP="005A28E6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Darko Majhen</w:t>
      </w:r>
      <w:r w:rsidR="00F234F0">
        <w:rPr>
          <w:rFonts w:ascii="Times New Roman" w:hAnsi="Times New Roman" w:cs="Times New Roman"/>
          <w:szCs w:val="24"/>
        </w:rPr>
        <w:t xml:space="preserve"> mag. pol.</w:t>
      </w:r>
    </w:p>
    <w:p w14:paraId="22E3A704" w14:textId="06B30696" w:rsidR="00840DD8" w:rsidRPr="008210E6" w:rsidRDefault="008210E6" w:rsidP="005A28E6">
      <w:pPr>
        <w:spacing w:after="0"/>
        <w:jc w:val="right"/>
        <w:rPr>
          <w:b/>
          <w:bCs/>
        </w:rPr>
      </w:pPr>
      <w:r w:rsidRPr="008210E6">
        <w:rPr>
          <w:b/>
          <w:bCs/>
        </w:rPr>
        <w:t xml:space="preserve"> </w:t>
      </w:r>
      <w:r w:rsidR="00840DD8" w:rsidRPr="008210E6">
        <w:rPr>
          <w:b/>
          <w:bCs/>
        </w:rPr>
        <w:t xml:space="preserve"> </w:t>
      </w:r>
    </w:p>
    <w:sectPr w:rsidR="00840DD8" w:rsidRPr="008210E6" w:rsidSect="007B0D7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8966" w14:textId="77777777" w:rsidR="00780B69" w:rsidRDefault="00780B69" w:rsidP="001B70D9">
      <w:pPr>
        <w:spacing w:after="0" w:line="240" w:lineRule="auto"/>
      </w:pPr>
      <w:r>
        <w:separator/>
      </w:r>
    </w:p>
  </w:endnote>
  <w:endnote w:type="continuationSeparator" w:id="0">
    <w:p w14:paraId="7CB5B7C3" w14:textId="77777777" w:rsidR="00780B69" w:rsidRDefault="00780B69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5"/>
      <w:gridCol w:w="1019"/>
      <w:gridCol w:w="4026"/>
    </w:tblGrid>
    <w:tr w:rsidR="009E622B" w14:paraId="07C52BA9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21C7EFE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A40A8C6" w14:textId="77777777" w:rsidR="009E622B" w:rsidRPr="00A55543" w:rsidRDefault="009E622B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D977DE3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9E622B" w14:paraId="2AFD7838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2289CBB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5B117D76" w14:textId="77777777" w:rsidR="009E622B" w:rsidRPr="00A55543" w:rsidRDefault="009E622B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906F54D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58F9CFBD" w14:textId="77777777" w:rsidR="009E622B" w:rsidRDefault="009E6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78B8" w14:textId="77777777" w:rsidR="00780B69" w:rsidRDefault="00780B69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48BE8048" w14:textId="77777777" w:rsidR="00780B69" w:rsidRDefault="00780B69" w:rsidP="001B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9781" w14:textId="77777777" w:rsidR="002654A8" w:rsidRDefault="002654A8" w:rsidP="00A55543">
    <w:pPr>
      <w:pStyle w:val="Zaglavlje"/>
      <w:pBdr>
        <w:between w:val="single" w:sz="4" w:space="1" w:color="4F81BD"/>
      </w:pBd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029C"/>
    <w:multiLevelType w:val="hybridMultilevel"/>
    <w:tmpl w:val="85B871B6"/>
    <w:lvl w:ilvl="0" w:tplc="7D4A1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0C69"/>
    <w:multiLevelType w:val="hybridMultilevel"/>
    <w:tmpl w:val="6F7C4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4BF"/>
    <w:multiLevelType w:val="hybridMultilevel"/>
    <w:tmpl w:val="85882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1C0B"/>
    <w:multiLevelType w:val="hybridMultilevel"/>
    <w:tmpl w:val="1494B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6E95"/>
    <w:multiLevelType w:val="hybridMultilevel"/>
    <w:tmpl w:val="437C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D3908"/>
    <w:multiLevelType w:val="hybridMultilevel"/>
    <w:tmpl w:val="70B8B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732C0"/>
    <w:multiLevelType w:val="hybridMultilevel"/>
    <w:tmpl w:val="91C6F24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40D02"/>
    <w:multiLevelType w:val="hybridMultilevel"/>
    <w:tmpl w:val="74767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94296">
    <w:abstractNumId w:val="4"/>
  </w:num>
  <w:num w:numId="2" w16cid:durableId="2070151281">
    <w:abstractNumId w:val="1"/>
  </w:num>
  <w:num w:numId="3" w16cid:durableId="1677540086">
    <w:abstractNumId w:val="2"/>
  </w:num>
  <w:num w:numId="4" w16cid:durableId="2143307291">
    <w:abstractNumId w:val="3"/>
  </w:num>
  <w:num w:numId="5" w16cid:durableId="1427534302">
    <w:abstractNumId w:val="7"/>
  </w:num>
  <w:num w:numId="6" w16cid:durableId="2138910054">
    <w:abstractNumId w:val="5"/>
  </w:num>
  <w:num w:numId="7" w16cid:durableId="260144930">
    <w:abstractNumId w:val="6"/>
  </w:num>
  <w:num w:numId="8" w16cid:durableId="68879767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1366"/>
    <w:rsid w:val="00031DC5"/>
    <w:rsid w:val="00032142"/>
    <w:rsid w:val="0003236A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B0D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06C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025F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8D0"/>
    <w:rsid w:val="000A194E"/>
    <w:rsid w:val="000A1B94"/>
    <w:rsid w:val="000A2B33"/>
    <w:rsid w:val="000A2D80"/>
    <w:rsid w:val="000A3AC5"/>
    <w:rsid w:val="000A5FA0"/>
    <w:rsid w:val="000A6AF3"/>
    <w:rsid w:val="000A6FFF"/>
    <w:rsid w:val="000A7AFE"/>
    <w:rsid w:val="000A7CF6"/>
    <w:rsid w:val="000A7D7A"/>
    <w:rsid w:val="000B07CF"/>
    <w:rsid w:val="000B1417"/>
    <w:rsid w:val="000B1616"/>
    <w:rsid w:val="000B1C08"/>
    <w:rsid w:val="000B1CDF"/>
    <w:rsid w:val="000B1E7B"/>
    <w:rsid w:val="000B28D4"/>
    <w:rsid w:val="000B2CF3"/>
    <w:rsid w:val="000B3CA0"/>
    <w:rsid w:val="000B3FA5"/>
    <w:rsid w:val="000B401A"/>
    <w:rsid w:val="000B457D"/>
    <w:rsid w:val="000B4939"/>
    <w:rsid w:val="000B4BED"/>
    <w:rsid w:val="000B5786"/>
    <w:rsid w:val="000B61FD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7E32"/>
    <w:rsid w:val="000D010F"/>
    <w:rsid w:val="000D06AE"/>
    <w:rsid w:val="000D0FC4"/>
    <w:rsid w:val="000D1BFB"/>
    <w:rsid w:val="000D2517"/>
    <w:rsid w:val="000D3915"/>
    <w:rsid w:val="000D3BA8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20B2"/>
    <w:rsid w:val="000F2C36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137A"/>
    <w:rsid w:val="001015E7"/>
    <w:rsid w:val="00103EDC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881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3E0E"/>
    <w:rsid w:val="001340F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35B5"/>
    <w:rsid w:val="00145182"/>
    <w:rsid w:val="0014663C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A99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0D3"/>
    <w:rsid w:val="001662D3"/>
    <w:rsid w:val="001666CD"/>
    <w:rsid w:val="001666E6"/>
    <w:rsid w:val="00166E29"/>
    <w:rsid w:val="001670BA"/>
    <w:rsid w:val="00167425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0D"/>
    <w:rsid w:val="00174719"/>
    <w:rsid w:val="00174E84"/>
    <w:rsid w:val="00175EE5"/>
    <w:rsid w:val="00177D8B"/>
    <w:rsid w:val="0018026A"/>
    <w:rsid w:val="001804A8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C4E"/>
    <w:rsid w:val="00196D6A"/>
    <w:rsid w:val="001971DE"/>
    <w:rsid w:val="001979D4"/>
    <w:rsid w:val="00197D2C"/>
    <w:rsid w:val="001A0322"/>
    <w:rsid w:val="001A065D"/>
    <w:rsid w:val="001A080C"/>
    <w:rsid w:val="001A0924"/>
    <w:rsid w:val="001A0EAC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1B1"/>
    <w:rsid w:val="001E242F"/>
    <w:rsid w:val="001E25B2"/>
    <w:rsid w:val="001E2D98"/>
    <w:rsid w:val="001E2F23"/>
    <w:rsid w:val="001E36B6"/>
    <w:rsid w:val="001E405D"/>
    <w:rsid w:val="001E4349"/>
    <w:rsid w:val="001E44A4"/>
    <w:rsid w:val="001E63E9"/>
    <w:rsid w:val="001E65AC"/>
    <w:rsid w:val="001E6DA5"/>
    <w:rsid w:val="001E78D9"/>
    <w:rsid w:val="001F07FB"/>
    <w:rsid w:val="001F0DA2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3B25"/>
    <w:rsid w:val="0020441B"/>
    <w:rsid w:val="00204E9A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704A"/>
    <w:rsid w:val="002175DC"/>
    <w:rsid w:val="00217C91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1B80"/>
    <w:rsid w:val="002528C8"/>
    <w:rsid w:val="00252909"/>
    <w:rsid w:val="00252945"/>
    <w:rsid w:val="00252B9E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54A8"/>
    <w:rsid w:val="00265DC1"/>
    <w:rsid w:val="00266960"/>
    <w:rsid w:val="00267124"/>
    <w:rsid w:val="0027019B"/>
    <w:rsid w:val="0027038C"/>
    <w:rsid w:val="00270400"/>
    <w:rsid w:val="00270F24"/>
    <w:rsid w:val="002711FF"/>
    <w:rsid w:val="00271929"/>
    <w:rsid w:val="002721D2"/>
    <w:rsid w:val="002728AE"/>
    <w:rsid w:val="00272BCC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138A"/>
    <w:rsid w:val="002A249E"/>
    <w:rsid w:val="002A3B51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6BDE"/>
    <w:rsid w:val="002A783D"/>
    <w:rsid w:val="002A78B9"/>
    <w:rsid w:val="002A7907"/>
    <w:rsid w:val="002B0984"/>
    <w:rsid w:val="002B3E74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E9E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04C1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0DF3"/>
    <w:rsid w:val="002E207B"/>
    <w:rsid w:val="002E246C"/>
    <w:rsid w:val="002E2BFB"/>
    <w:rsid w:val="002E3437"/>
    <w:rsid w:val="002E393B"/>
    <w:rsid w:val="002E4517"/>
    <w:rsid w:val="002E4A9C"/>
    <w:rsid w:val="002E5094"/>
    <w:rsid w:val="002E5A8D"/>
    <w:rsid w:val="002E5C1F"/>
    <w:rsid w:val="002E7592"/>
    <w:rsid w:val="002E7E8E"/>
    <w:rsid w:val="002E7EC8"/>
    <w:rsid w:val="002F0C7E"/>
    <w:rsid w:val="002F1044"/>
    <w:rsid w:val="002F171B"/>
    <w:rsid w:val="002F25F0"/>
    <w:rsid w:val="002F31FD"/>
    <w:rsid w:val="002F3250"/>
    <w:rsid w:val="002F3341"/>
    <w:rsid w:val="002F3777"/>
    <w:rsid w:val="002F49EC"/>
    <w:rsid w:val="002F561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23E8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11A4"/>
    <w:rsid w:val="00321DA1"/>
    <w:rsid w:val="0032203F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E2B"/>
    <w:rsid w:val="00330134"/>
    <w:rsid w:val="003308C7"/>
    <w:rsid w:val="00331341"/>
    <w:rsid w:val="003322FA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5B25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77D1A"/>
    <w:rsid w:val="003811E9"/>
    <w:rsid w:val="00382465"/>
    <w:rsid w:val="00382F02"/>
    <w:rsid w:val="0038336E"/>
    <w:rsid w:val="00384604"/>
    <w:rsid w:val="00384855"/>
    <w:rsid w:val="00384BE9"/>
    <w:rsid w:val="00386B58"/>
    <w:rsid w:val="00386D62"/>
    <w:rsid w:val="00386D65"/>
    <w:rsid w:val="003879F2"/>
    <w:rsid w:val="00387CA2"/>
    <w:rsid w:val="003901D5"/>
    <w:rsid w:val="00390356"/>
    <w:rsid w:val="00390373"/>
    <w:rsid w:val="00390CDA"/>
    <w:rsid w:val="00390EE6"/>
    <w:rsid w:val="0039172A"/>
    <w:rsid w:val="0039174A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FFF"/>
    <w:rsid w:val="003A1E3A"/>
    <w:rsid w:val="003A2A4A"/>
    <w:rsid w:val="003A2D1A"/>
    <w:rsid w:val="003A30FE"/>
    <w:rsid w:val="003A32C2"/>
    <w:rsid w:val="003A44A6"/>
    <w:rsid w:val="003A4724"/>
    <w:rsid w:val="003A5542"/>
    <w:rsid w:val="003A56AB"/>
    <w:rsid w:val="003A5DAB"/>
    <w:rsid w:val="003A64E4"/>
    <w:rsid w:val="003A6753"/>
    <w:rsid w:val="003A6905"/>
    <w:rsid w:val="003A6C4D"/>
    <w:rsid w:val="003A6F10"/>
    <w:rsid w:val="003A70F9"/>
    <w:rsid w:val="003A7E55"/>
    <w:rsid w:val="003B0E7B"/>
    <w:rsid w:val="003B109A"/>
    <w:rsid w:val="003B10D5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79"/>
    <w:rsid w:val="003C22CA"/>
    <w:rsid w:val="003C439F"/>
    <w:rsid w:val="003C46EF"/>
    <w:rsid w:val="003C5099"/>
    <w:rsid w:val="003C55E2"/>
    <w:rsid w:val="003C5968"/>
    <w:rsid w:val="003C5F76"/>
    <w:rsid w:val="003C7012"/>
    <w:rsid w:val="003C70C6"/>
    <w:rsid w:val="003C78FC"/>
    <w:rsid w:val="003C79C1"/>
    <w:rsid w:val="003D085A"/>
    <w:rsid w:val="003D0D40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604"/>
    <w:rsid w:val="003F2DBA"/>
    <w:rsid w:val="003F413B"/>
    <w:rsid w:val="003F41CE"/>
    <w:rsid w:val="003F471E"/>
    <w:rsid w:val="003F48B8"/>
    <w:rsid w:val="003F500B"/>
    <w:rsid w:val="003F5156"/>
    <w:rsid w:val="003F540B"/>
    <w:rsid w:val="003F5E3B"/>
    <w:rsid w:val="003F5F4F"/>
    <w:rsid w:val="003F6447"/>
    <w:rsid w:val="003F64A0"/>
    <w:rsid w:val="003F70F6"/>
    <w:rsid w:val="00400217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A49"/>
    <w:rsid w:val="00406230"/>
    <w:rsid w:val="004065C7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63AC"/>
    <w:rsid w:val="004171BC"/>
    <w:rsid w:val="0041728D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0A09"/>
    <w:rsid w:val="00461683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3882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C8E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5D1"/>
    <w:rsid w:val="004A2E83"/>
    <w:rsid w:val="004A319F"/>
    <w:rsid w:val="004A3247"/>
    <w:rsid w:val="004A3683"/>
    <w:rsid w:val="004A3E1F"/>
    <w:rsid w:val="004A46AE"/>
    <w:rsid w:val="004A4BA1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28"/>
    <w:rsid w:val="004C42A2"/>
    <w:rsid w:val="004C4B86"/>
    <w:rsid w:val="004C4BFE"/>
    <w:rsid w:val="004C514E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566"/>
    <w:rsid w:val="004D7A09"/>
    <w:rsid w:val="004D7C4B"/>
    <w:rsid w:val="004D7E2F"/>
    <w:rsid w:val="004E0147"/>
    <w:rsid w:val="004E0AA3"/>
    <w:rsid w:val="004E0C91"/>
    <w:rsid w:val="004E2169"/>
    <w:rsid w:val="004E2899"/>
    <w:rsid w:val="004E3295"/>
    <w:rsid w:val="004E3432"/>
    <w:rsid w:val="004E34A3"/>
    <w:rsid w:val="004E63DC"/>
    <w:rsid w:val="004E67C8"/>
    <w:rsid w:val="004E7295"/>
    <w:rsid w:val="004F09C3"/>
    <w:rsid w:val="004F0B73"/>
    <w:rsid w:val="004F2A33"/>
    <w:rsid w:val="004F3469"/>
    <w:rsid w:val="004F446F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5BE"/>
    <w:rsid w:val="00505398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92A"/>
    <w:rsid w:val="00514B22"/>
    <w:rsid w:val="00514F2A"/>
    <w:rsid w:val="00514F34"/>
    <w:rsid w:val="0051516B"/>
    <w:rsid w:val="0051558D"/>
    <w:rsid w:val="005155C8"/>
    <w:rsid w:val="00515BE1"/>
    <w:rsid w:val="00516134"/>
    <w:rsid w:val="00516F32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1EB"/>
    <w:rsid w:val="00540D4A"/>
    <w:rsid w:val="00541815"/>
    <w:rsid w:val="00541C37"/>
    <w:rsid w:val="00541FDD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714"/>
    <w:rsid w:val="00555BA6"/>
    <w:rsid w:val="00555FED"/>
    <w:rsid w:val="00556368"/>
    <w:rsid w:val="00556FB6"/>
    <w:rsid w:val="00557B05"/>
    <w:rsid w:val="005600C6"/>
    <w:rsid w:val="0056097D"/>
    <w:rsid w:val="00560C2C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72C6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77D6E"/>
    <w:rsid w:val="005810CB"/>
    <w:rsid w:val="005823E4"/>
    <w:rsid w:val="00582948"/>
    <w:rsid w:val="00582A99"/>
    <w:rsid w:val="00582DDB"/>
    <w:rsid w:val="005836A2"/>
    <w:rsid w:val="00583CCB"/>
    <w:rsid w:val="00583D12"/>
    <w:rsid w:val="00585968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9C6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8E6"/>
    <w:rsid w:val="005A2A46"/>
    <w:rsid w:val="005A2D9C"/>
    <w:rsid w:val="005A2FCE"/>
    <w:rsid w:val="005A33F6"/>
    <w:rsid w:val="005A5B70"/>
    <w:rsid w:val="005A6E66"/>
    <w:rsid w:val="005A782E"/>
    <w:rsid w:val="005A7B3F"/>
    <w:rsid w:val="005A7EFB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9D5"/>
    <w:rsid w:val="005C1C06"/>
    <w:rsid w:val="005C2FBC"/>
    <w:rsid w:val="005C31E4"/>
    <w:rsid w:val="005C550B"/>
    <w:rsid w:val="005C5945"/>
    <w:rsid w:val="005C5956"/>
    <w:rsid w:val="005C7AD8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20AF"/>
    <w:rsid w:val="005E224D"/>
    <w:rsid w:val="005E281A"/>
    <w:rsid w:val="005E2CBB"/>
    <w:rsid w:val="005E347B"/>
    <w:rsid w:val="005E351E"/>
    <w:rsid w:val="005E3784"/>
    <w:rsid w:val="005E3FA0"/>
    <w:rsid w:val="005E41C9"/>
    <w:rsid w:val="005E5015"/>
    <w:rsid w:val="005E623E"/>
    <w:rsid w:val="005E6B1A"/>
    <w:rsid w:val="005E6F10"/>
    <w:rsid w:val="005E730C"/>
    <w:rsid w:val="005E754D"/>
    <w:rsid w:val="005E7F89"/>
    <w:rsid w:val="005F0311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10372"/>
    <w:rsid w:val="00610ECD"/>
    <w:rsid w:val="006117FD"/>
    <w:rsid w:val="00615794"/>
    <w:rsid w:val="0061658D"/>
    <w:rsid w:val="00616C0C"/>
    <w:rsid w:val="00617A86"/>
    <w:rsid w:val="00617E3B"/>
    <w:rsid w:val="0062094D"/>
    <w:rsid w:val="00620FDE"/>
    <w:rsid w:val="00621032"/>
    <w:rsid w:val="006212E5"/>
    <w:rsid w:val="006213C9"/>
    <w:rsid w:val="00621CF2"/>
    <w:rsid w:val="00623C8C"/>
    <w:rsid w:val="0062401C"/>
    <w:rsid w:val="00624752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5ED"/>
    <w:rsid w:val="00633EF7"/>
    <w:rsid w:val="00634C16"/>
    <w:rsid w:val="00635393"/>
    <w:rsid w:val="006356CE"/>
    <w:rsid w:val="006365FB"/>
    <w:rsid w:val="00636743"/>
    <w:rsid w:val="006367AE"/>
    <w:rsid w:val="00637788"/>
    <w:rsid w:val="00637C6F"/>
    <w:rsid w:val="00637D03"/>
    <w:rsid w:val="00640586"/>
    <w:rsid w:val="00641441"/>
    <w:rsid w:val="00642106"/>
    <w:rsid w:val="00642E8E"/>
    <w:rsid w:val="00643321"/>
    <w:rsid w:val="0064345C"/>
    <w:rsid w:val="00643F5E"/>
    <w:rsid w:val="0064411F"/>
    <w:rsid w:val="00644791"/>
    <w:rsid w:val="00645F01"/>
    <w:rsid w:val="006465B2"/>
    <w:rsid w:val="0064734F"/>
    <w:rsid w:val="006478FC"/>
    <w:rsid w:val="0065152C"/>
    <w:rsid w:val="00651BC0"/>
    <w:rsid w:val="00651D5F"/>
    <w:rsid w:val="00652331"/>
    <w:rsid w:val="00652D21"/>
    <w:rsid w:val="00654884"/>
    <w:rsid w:val="00654E6A"/>
    <w:rsid w:val="00655DDF"/>
    <w:rsid w:val="00656237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48F9"/>
    <w:rsid w:val="00666207"/>
    <w:rsid w:val="00666DFB"/>
    <w:rsid w:val="00667F35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412"/>
    <w:rsid w:val="00694858"/>
    <w:rsid w:val="00694E5B"/>
    <w:rsid w:val="006953CF"/>
    <w:rsid w:val="006959F2"/>
    <w:rsid w:val="00695C62"/>
    <w:rsid w:val="00696B47"/>
    <w:rsid w:val="00696E18"/>
    <w:rsid w:val="0069755A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2C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69E"/>
    <w:rsid w:val="006C0B5A"/>
    <w:rsid w:val="006C0D23"/>
    <w:rsid w:val="006C172E"/>
    <w:rsid w:val="006C18B9"/>
    <w:rsid w:val="006C193A"/>
    <w:rsid w:val="006C1D6D"/>
    <w:rsid w:val="006C2019"/>
    <w:rsid w:val="006C2084"/>
    <w:rsid w:val="006C22AA"/>
    <w:rsid w:val="006C45A6"/>
    <w:rsid w:val="006C5435"/>
    <w:rsid w:val="006C54DD"/>
    <w:rsid w:val="006C676E"/>
    <w:rsid w:val="006C6C87"/>
    <w:rsid w:val="006C7224"/>
    <w:rsid w:val="006C7CB2"/>
    <w:rsid w:val="006C7EF4"/>
    <w:rsid w:val="006D0FEC"/>
    <w:rsid w:val="006D1713"/>
    <w:rsid w:val="006D1F19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4CEA"/>
    <w:rsid w:val="006F4D5B"/>
    <w:rsid w:val="006F531E"/>
    <w:rsid w:val="006F5C3C"/>
    <w:rsid w:val="006F5D75"/>
    <w:rsid w:val="006F6FBE"/>
    <w:rsid w:val="007006EF"/>
    <w:rsid w:val="00700ADF"/>
    <w:rsid w:val="007015F1"/>
    <w:rsid w:val="0070185D"/>
    <w:rsid w:val="007022A5"/>
    <w:rsid w:val="007023B4"/>
    <w:rsid w:val="00702E92"/>
    <w:rsid w:val="00702FB4"/>
    <w:rsid w:val="00704075"/>
    <w:rsid w:val="00704FB6"/>
    <w:rsid w:val="00705917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0C9B"/>
    <w:rsid w:val="00711092"/>
    <w:rsid w:val="00711E5F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1210"/>
    <w:rsid w:val="0072175F"/>
    <w:rsid w:val="007219B7"/>
    <w:rsid w:val="00721C7E"/>
    <w:rsid w:val="00722132"/>
    <w:rsid w:val="0072253C"/>
    <w:rsid w:val="00722E66"/>
    <w:rsid w:val="00722F07"/>
    <w:rsid w:val="0072388F"/>
    <w:rsid w:val="00724695"/>
    <w:rsid w:val="007246D3"/>
    <w:rsid w:val="00724B13"/>
    <w:rsid w:val="00725A74"/>
    <w:rsid w:val="00726CB2"/>
    <w:rsid w:val="00727689"/>
    <w:rsid w:val="00727B56"/>
    <w:rsid w:val="00727DF2"/>
    <w:rsid w:val="00730598"/>
    <w:rsid w:val="00730B41"/>
    <w:rsid w:val="00730B49"/>
    <w:rsid w:val="00733333"/>
    <w:rsid w:val="007336F6"/>
    <w:rsid w:val="00734D0F"/>
    <w:rsid w:val="00741B72"/>
    <w:rsid w:val="0074251E"/>
    <w:rsid w:val="00742749"/>
    <w:rsid w:val="00744474"/>
    <w:rsid w:val="007451EE"/>
    <w:rsid w:val="0074627E"/>
    <w:rsid w:val="0074634B"/>
    <w:rsid w:val="00746492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B88"/>
    <w:rsid w:val="00755CDC"/>
    <w:rsid w:val="00755D7F"/>
    <w:rsid w:val="00756A37"/>
    <w:rsid w:val="00756A79"/>
    <w:rsid w:val="00756F63"/>
    <w:rsid w:val="00757295"/>
    <w:rsid w:val="00762263"/>
    <w:rsid w:val="007629FE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0B69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633"/>
    <w:rsid w:val="00795719"/>
    <w:rsid w:val="00795CBF"/>
    <w:rsid w:val="00796109"/>
    <w:rsid w:val="00796D10"/>
    <w:rsid w:val="007A0F2B"/>
    <w:rsid w:val="007A0FED"/>
    <w:rsid w:val="007A12C6"/>
    <w:rsid w:val="007A1410"/>
    <w:rsid w:val="007A160B"/>
    <w:rsid w:val="007A28B5"/>
    <w:rsid w:val="007A2B08"/>
    <w:rsid w:val="007A2BD3"/>
    <w:rsid w:val="007A2C19"/>
    <w:rsid w:val="007A3C7D"/>
    <w:rsid w:val="007A3D34"/>
    <w:rsid w:val="007A47CE"/>
    <w:rsid w:val="007A4D2F"/>
    <w:rsid w:val="007A4FAB"/>
    <w:rsid w:val="007A54E8"/>
    <w:rsid w:val="007A5602"/>
    <w:rsid w:val="007A5AA2"/>
    <w:rsid w:val="007A79C3"/>
    <w:rsid w:val="007A7DDE"/>
    <w:rsid w:val="007A7DE7"/>
    <w:rsid w:val="007B01EE"/>
    <w:rsid w:val="007B06C0"/>
    <w:rsid w:val="007B099F"/>
    <w:rsid w:val="007B0BA5"/>
    <w:rsid w:val="007B0D7B"/>
    <w:rsid w:val="007B17DE"/>
    <w:rsid w:val="007B18A7"/>
    <w:rsid w:val="007B1EC6"/>
    <w:rsid w:val="007B205A"/>
    <w:rsid w:val="007B33E9"/>
    <w:rsid w:val="007B4737"/>
    <w:rsid w:val="007B4DEF"/>
    <w:rsid w:val="007B65F0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076"/>
    <w:rsid w:val="007C5465"/>
    <w:rsid w:val="007C5BDF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750"/>
    <w:rsid w:val="007E38E3"/>
    <w:rsid w:val="007E4257"/>
    <w:rsid w:val="007E45F2"/>
    <w:rsid w:val="007E4ED1"/>
    <w:rsid w:val="007E5A37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89B"/>
    <w:rsid w:val="00820168"/>
    <w:rsid w:val="00820CFF"/>
    <w:rsid w:val="00821000"/>
    <w:rsid w:val="008210E6"/>
    <w:rsid w:val="008211DC"/>
    <w:rsid w:val="00821B95"/>
    <w:rsid w:val="008233AA"/>
    <w:rsid w:val="00823403"/>
    <w:rsid w:val="00823F6C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0DD8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43B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496"/>
    <w:rsid w:val="0088075B"/>
    <w:rsid w:val="008808A8"/>
    <w:rsid w:val="0088218F"/>
    <w:rsid w:val="00883582"/>
    <w:rsid w:val="00883B71"/>
    <w:rsid w:val="00884168"/>
    <w:rsid w:val="00884D1A"/>
    <w:rsid w:val="008852E9"/>
    <w:rsid w:val="008861A9"/>
    <w:rsid w:val="008868C9"/>
    <w:rsid w:val="008870F7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3960"/>
    <w:rsid w:val="008C6769"/>
    <w:rsid w:val="008D2BB6"/>
    <w:rsid w:val="008D3646"/>
    <w:rsid w:val="008D3C02"/>
    <w:rsid w:val="008D5DB7"/>
    <w:rsid w:val="008D616E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5959"/>
    <w:rsid w:val="008F6835"/>
    <w:rsid w:val="008F6A82"/>
    <w:rsid w:val="008F6E23"/>
    <w:rsid w:val="008F710B"/>
    <w:rsid w:val="008F7A05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694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5FF"/>
    <w:rsid w:val="00934741"/>
    <w:rsid w:val="00934C06"/>
    <w:rsid w:val="009353B4"/>
    <w:rsid w:val="00935B53"/>
    <w:rsid w:val="009369F6"/>
    <w:rsid w:val="009403C7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D0"/>
    <w:rsid w:val="009629BE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5FE9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E15"/>
    <w:rsid w:val="00970EE0"/>
    <w:rsid w:val="009710F9"/>
    <w:rsid w:val="0097134C"/>
    <w:rsid w:val="00971F87"/>
    <w:rsid w:val="00972516"/>
    <w:rsid w:val="00972D18"/>
    <w:rsid w:val="009731B6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1489"/>
    <w:rsid w:val="00991D4F"/>
    <w:rsid w:val="00995547"/>
    <w:rsid w:val="009958A8"/>
    <w:rsid w:val="00995F18"/>
    <w:rsid w:val="0099785E"/>
    <w:rsid w:val="009A080A"/>
    <w:rsid w:val="009A0E08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397C"/>
    <w:rsid w:val="009B54B0"/>
    <w:rsid w:val="009B54C6"/>
    <w:rsid w:val="009B59C1"/>
    <w:rsid w:val="009B5C6D"/>
    <w:rsid w:val="009B6F3A"/>
    <w:rsid w:val="009B7B26"/>
    <w:rsid w:val="009B7E62"/>
    <w:rsid w:val="009C00F6"/>
    <w:rsid w:val="009C04E7"/>
    <w:rsid w:val="009C09ED"/>
    <w:rsid w:val="009C0AD3"/>
    <w:rsid w:val="009C165B"/>
    <w:rsid w:val="009C216E"/>
    <w:rsid w:val="009C2DA2"/>
    <w:rsid w:val="009C3A57"/>
    <w:rsid w:val="009C4338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5816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BB"/>
    <w:rsid w:val="009E3511"/>
    <w:rsid w:val="009E3733"/>
    <w:rsid w:val="009E396D"/>
    <w:rsid w:val="009E606E"/>
    <w:rsid w:val="009E622B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3A80"/>
    <w:rsid w:val="00A13AA8"/>
    <w:rsid w:val="00A14636"/>
    <w:rsid w:val="00A147D1"/>
    <w:rsid w:val="00A14CE2"/>
    <w:rsid w:val="00A15851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4E3E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03C6"/>
    <w:rsid w:val="00A42201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5"/>
    <w:rsid w:val="00A645EF"/>
    <w:rsid w:val="00A64C89"/>
    <w:rsid w:val="00A65342"/>
    <w:rsid w:val="00A655F1"/>
    <w:rsid w:val="00A666EE"/>
    <w:rsid w:val="00A67446"/>
    <w:rsid w:val="00A6759B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BA2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652"/>
    <w:rsid w:val="00A87BD1"/>
    <w:rsid w:val="00A90514"/>
    <w:rsid w:val="00A91051"/>
    <w:rsid w:val="00A91159"/>
    <w:rsid w:val="00A92C74"/>
    <w:rsid w:val="00A93341"/>
    <w:rsid w:val="00A94984"/>
    <w:rsid w:val="00A94AA2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6DC8"/>
    <w:rsid w:val="00AC730D"/>
    <w:rsid w:val="00AC756E"/>
    <w:rsid w:val="00AD0591"/>
    <w:rsid w:val="00AD1753"/>
    <w:rsid w:val="00AD2D5E"/>
    <w:rsid w:val="00AD385F"/>
    <w:rsid w:val="00AD3DED"/>
    <w:rsid w:val="00AD4669"/>
    <w:rsid w:val="00AD47AD"/>
    <w:rsid w:val="00AD4877"/>
    <w:rsid w:val="00AD4EBE"/>
    <w:rsid w:val="00AD4F60"/>
    <w:rsid w:val="00AD5238"/>
    <w:rsid w:val="00AD5706"/>
    <w:rsid w:val="00AD5E86"/>
    <w:rsid w:val="00AD5E9F"/>
    <w:rsid w:val="00AD6F2F"/>
    <w:rsid w:val="00AD6FA6"/>
    <w:rsid w:val="00AD7725"/>
    <w:rsid w:val="00AD7EE0"/>
    <w:rsid w:val="00AE055F"/>
    <w:rsid w:val="00AE1703"/>
    <w:rsid w:val="00AE1A10"/>
    <w:rsid w:val="00AE1C40"/>
    <w:rsid w:val="00AE2010"/>
    <w:rsid w:val="00AE2266"/>
    <w:rsid w:val="00AE24CE"/>
    <w:rsid w:val="00AE3576"/>
    <w:rsid w:val="00AE3A6F"/>
    <w:rsid w:val="00AE3B4E"/>
    <w:rsid w:val="00AE42CD"/>
    <w:rsid w:val="00AE676B"/>
    <w:rsid w:val="00AE6C6D"/>
    <w:rsid w:val="00AE701A"/>
    <w:rsid w:val="00AE794D"/>
    <w:rsid w:val="00AF059B"/>
    <w:rsid w:val="00AF0864"/>
    <w:rsid w:val="00AF08C8"/>
    <w:rsid w:val="00AF12DF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3AD5"/>
    <w:rsid w:val="00B252C3"/>
    <w:rsid w:val="00B26536"/>
    <w:rsid w:val="00B2680B"/>
    <w:rsid w:val="00B277A2"/>
    <w:rsid w:val="00B27A60"/>
    <w:rsid w:val="00B27B60"/>
    <w:rsid w:val="00B27D0F"/>
    <w:rsid w:val="00B27E51"/>
    <w:rsid w:val="00B304F0"/>
    <w:rsid w:val="00B309A4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1580"/>
    <w:rsid w:val="00B43791"/>
    <w:rsid w:val="00B439C6"/>
    <w:rsid w:val="00B44333"/>
    <w:rsid w:val="00B44AA7"/>
    <w:rsid w:val="00B453C0"/>
    <w:rsid w:val="00B46427"/>
    <w:rsid w:val="00B46537"/>
    <w:rsid w:val="00B469F7"/>
    <w:rsid w:val="00B507C2"/>
    <w:rsid w:val="00B50A64"/>
    <w:rsid w:val="00B50AF7"/>
    <w:rsid w:val="00B50EE3"/>
    <w:rsid w:val="00B50F8E"/>
    <w:rsid w:val="00B5111D"/>
    <w:rsid w:val="00B5121F"/>
    <w:rsid w:val="00B51402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5BC"/>
    <w:rsid w:val="00B57665"/>
    <w:rsid w:val="00B57850"/>
    <w:rsid w:val="00B60831"/>
    <w:rsid w:val="00B614FC"/>
    <w:rsid w:val="00B62721"/>
    <w:rsid w:val="00B62A0E"/>
    <w:rsid w:val="00B62B3B"/>
    <w:rsid w:val="00B62C3B"/>
    <w:rsid w:val="00B6312B"/>
    <w:rsid w:val="00B632EE"/>
    <w:rsid w:val="00B637A9"/>
    <w:rsid w:val="00B63BFA"/>
    <w:rsid w:val="00B640E4"/>
    <w:rsid w:val="00B64903"/>
    <w:rsid w:val="00B654E3"/>
    <w:rsid w:val="00B656B4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D09"/>
    <w:rsid w:val="00B75290"/>
    <w:rsid w:val="00B75493"/>
    <w:rsid w:val="00B754BB"/>
    <w:rsid w:val="00B75623"/>
    <w:rsid w:val="00B7587C"/>
    <w:rsid w:val="00B76144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635A"/>
    <w:rsid w:val="00B868F6"/>
    <w:rsid w:val="00B877CF"/>
    <w:rsid w:val="00B905BD"/>
    <w:rsid w:val="00B9062D"/>
    <w:rsid w:val="00B91461"/>
    <w:rsid w:val="00B916AA"/>
    <w:rsid w:val="00B91F69"/>
    <w:rsid w:val="00B91FBA"/>
    <w:rsid w:val="00B92449"/>
    <w:rsid w:val="00B92A6E"/>
    <w:rsid w:val="00B93E60"/>
    <w:rsid w:val="00B940DB"/>
    <w:rsid w:val="00B94538"/>
    <w:rsid w:val="00B94B93"/>
    <w:rsid w:val="00B95C4B"/>
    <w:rsid w:val="00B96149"/>
    <w:rsid w:val="00B961BE"/>
    <w:rsid w:val="00B9791B"/>
    <w:rsid w:val="00B9797F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6164"/>
    <w:rsid w:val="00BB7085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57DF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33DB"/>
    <w:rsid w:val="00BE4203"/>
    <w:rsid w:val="00BE4821"/>
    <w:rsid w:val="00BE48DB"/>
    <w:rsid w:val="00BE5264"/>
    <w:rsid w:val="00BE55D4"/>
    <w:rsid w:val="00BE65C2"/>
    <w:rsid w:val="00BE6A3F"/>
    <w:rsid w:val="00BE6BA0"/>
    <w:rsid w:val="00BE74FA"/>
    <w:rsid w:val="00BF08BB"/>
    <w:rsid w:val="00BF117B"/>
    <w:rsid w:val="00BF12FD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07E42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690"/>
    <w:rsid w:val="00C16BB7"/>
    <w:rsid w:val="00C171A0"/>
    <w:rsid w:val="00C172AF"/>
    <w:rsid w:val="00C17ED0"/>
    <w:rsid w:val="00C23570"/>
    <w:rsid w:val="00C24536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5"/>
    <w:rsid w:val="00C520DC"/>
    <w:rsid w:val="00C526BC"/>
    <w:rsid w:val="00C5297B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7364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77D5B"/>
    <w:rsid w:val="00C8006D"/>
    <w:rsid w:val="00C800BA"/>
    <w:rsid w:val="00C801FD"/>
    <w:rsid w:val="00C80B43"/>
    <w:rsid w:val="00C811EF"/>
    <w:rsid w:val="00C82704"/>
    <w:rsid w:val="00C8398A"/>
    <w:rsid w:val="00C83A05"/>
    <w:rsid w:val="00C83D60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9B7"/>
    <w:rsid w:val="00CB6111"/>
    <w:rsid w:val="00CB6A96"/>
    <w:rsid w:val="00CB78D2"/>
    <w:rsid w:val="00CC0FC0"/>
    <w:rsid w:val="00CC103F"/>
    <w:rsid w:val="00CC15D1"/>
    <w:rsid w:val="00CC297E"/>
    <w:rsid w:val="00CC2D7D"/>
    <w:rsid w:val="00CC35A6"/>
    <w:rsid w:val="00CC4C7C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19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E7BD8"/>
    <w:rsid w:val="00CF058A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B7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06"/>
    <w:rsid w:val="00D23F9E"/>
    <w:rsid w:val="00D2439C"/>
    <w:rsid w:val="00D25761"/>
    <w:rsid w:val="00D259AE"/>
    <w:rsid w:val="00D26A20"/>
    <w:rsid w:val="00D26B92"/>
    <w:rsid w:val="00D27781"/>
    <w:rsid w:val="00D27EBE"/>
    <w:rsid w:val="00D30D5C"/>
    <w:rsid w:val="00D31365"/>
    <w:rsid w:val="00D315A4"/>
    <w:rsid w:val="00D3175A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1A7E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67E48"/>
    <w:rsid w:val="00D70770"/>
    <w:rsid w:val="00D70914"/>
    <w:rsid w:val="00D7185F"/>
    <w:rsid w:val="00D729C6"/>
    <w:rsid w:val="00D72EA6"/>
    <w:rsid w:val="00D73552"/>
    <w:rsid w:val="00D73D44"/>
    <w:rsid w:val="00D741AA"/>
    <w:rsid w:val="00D74267"/>
    <w:rsid w:val="00D74AFE"/>
    <w:rsid w:val="00D74E1D"/>
    <w:rsid w:val="00D75287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90269"/>
    <w:rsid w:val="00D902BA"/>
    <w:rsid w:val="00D917E5"/>
    <w:rsid w:val="00D91F22"/>
    <w:rsid w:val="00D923A0"/>
    <w:rsid w:val="00D93EF9"/>
    <w:rsid w:val="00D94B97"/>
    <w:rsid w:val="00D96838"/>
    <w:rsid w:val="00D96C12"/>
    <w:rsid w:val="00D9764B"/>
    <w:rsid w:val="00DA163D"/>
    <w:rsid w:val="00DA1A06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0FA4"/>
    <w:rsid w:val="00DB133C"/>
    <w:rsid w:val="00DB1E60"/>
    <w:rsid w:val="00DB1F0E"/>
    <w:rsid w:val="00DB23D6"/>
    <w:rsid w:val="00DB30AC"/>
    <w:rsid w:val="00DB384E"/>
    <w:rsid w:val="00DB4BD5"/>
    <w:rsid w:val="00DB504A"/>
    <w:rsid w:val="00DB50CD"/>
    <w:rsid w:val="00DB6B41"/>
    <w:rsid w:val="00DB70BE"/>
    <w:rsid w:val="00DB7425"/>
    <w:rsid w:val="00DC040E"/>
    <w:rsid w:val="00DC0513"/>
    <w:rsid w:val="00DC0665"/>
    <w:rsid w:val="00DC0E1C"/>
    <w:rsid w:val="00DC1C36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BBF"/>
    <w:rsid w:val="00DD148C"/>
    <w:rsid w:val="00DD155B"/>
    <w:rsid w:val="00DD2171"/>
    <w:rsid w:val="00DD2A74"/>
    <w:rsid w:val="00DD2B41"/>
    <w:rsid w:val="00DD2CCA"/>
    <w:rsid w:val="00DD4D52"/>
    <w:rsid w:val="00DD52CC"/>
    <w:rsid w:val="00DD5722"/>
    <w:rsid w:val="00DD59C0"/>
    <w:rsid w:val="00DD67B8"/>
    <w:rsid w:val="00DD67CF"/>
    <w:rsid w:val="00DD6AD6"/>
    <w:rsid w:val="00DD6C7A"/>
    <w:rsid w:val="00DD7339"/>
    <w:rsid w:val="00DD73B5"/>
    <w:rsid w:val="00DD77DF"/>
    <w:rsid w:val="00DD7E07"/>
    <w:rsid w:val="00DE0333"/>
    <w:rsid w:val="00DE10AD"/>
    <w:rsid w:val="00DE1A1A"/>
    <w:rsid w:val="00DE4122"/>
    <w:rsid w:val="00DE441D"/>
    <w:rsid w:val="00DE6816"/>
    <w:rsid w:val="00DE696D"/>
    <w:rsid w:val="00DE6DD7"/>
    <w:rsid w:val="00DE7C12"/>
    <w:rsid w:val="00DE7E3E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B1A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4AEB"/>
    <w:rsid w:val="00E253E4"/>
    <w:rsid w:val="00E25630"/>
    <w:rsid w:val="00E25C55"/>
    <w:rsid w:val="00E25C5C"/>
    <w:rsid w:val="00E267F4"/>
    <w:rsid w:val="00E2694F"/>
    <w:rsid w:val="00E26950"/>
    <w:rsid w:val="00E27129"/>
    <w:rsid w:val="00E271BD"/>
    <w:rsid w:val="00E2799C"/>
    <w:rsid w:val="00E27E9E"/>
    <w:rsid w:val="00E3005D"/>
    <w:rsid w:val="00E3049D"/>
    <w:rsid w:val="00E31138"/>
    <w:rsid w:val="00E31612"/>
    <w:rsid w:val="00E3239C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4B40"/>
    <w:rsid w:val="00E556E2"/>
    <w:rsid w:val="00E5597D"/>
    <w:rsid w:val="00E56E7B"/>
    <w:rsid w:val="00E57989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D51"/>
    <w:rsid w:val="00E72FB8"/>
    <w:rsid w:val="00E73711"/>
    <w:rsid w:val="00E73A06"/>
    <w:rsid w:val="00E74BE0"/>
    <w:rsid w:val="00E7691F"/>
    <w:rsid w:val="00E77298"/>
    <w:rsid w:val="00E7766F"/>
    <w:rsid w:val="00E777E1"/>
    <w:rsid w:val="00E8020B"/>
    <w:rsid w:val="00E802A5"/>
    <w:rsid w:val="00E80851"/>
    <w:rsid w:val="00E8093B"/>
    <w:rsid w:val="00E80BB2"/>
    <w:rsid w:val="00E814EC"/>
    <w:rsid w:val="00E81762"/>
    <w:rsid w:val="00E81E57"/>
    <w:rsid w:val="00E825F3"/>
    <w:rsid w:val="00E84FCD"/>
    <w:rsid w:val="00E85ED0"/>
    <w:rsid w:val="00E86137"/>
    <w:rsid w:val="00E86EEF"/>
    <w:rsid w:val="00E86F76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26A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B005B"/>
    <w:rsid w:val="00EB02AD"/>
    <w:rsid w:val="00EB064B"/>
    <w:rsid w:val="00EB32BE"/>
    <w:rsid w:val="00EB337C"/>
    <w:rsid w:val="00EB3C9F"/>
    <w:rsid w:val="00EB55A5"/>
    <w:rsid w:val="00EB5AFF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57D6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0894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E9E"/>
    <w:rsid w:val="00EF2E08"/>
    <w:rsid w:val="00EF36D1"/>
    <w:rsid w:val="00EF54A5"/>
    <w:rsid w:val="00EF616B"/>
    <w:rsid w:val="00EF6D21"/>
    <w:rsid w:val="00EF6F74"/>
    <w:rsid w:val="00EF7115"/>
    <w:rsid w:val="00EF7AAD"/>
    <w:rsid w:val="00F00DE5"/>
    <w:rsid w:val="00F01789"/>
    <w:rsid w:val="00F01BE8"/>
    <w:rsid w:val="00F01F80"/>
    <w:rsid w:val="00F029B8"/>
    <w:rsid w:val="00F02DE4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0761E"/>
    <w:rsid w:val="00F10722"/>
    <w:rsid w:val="00F10932"/>
    <w:rsid w:val="00F1107C"/>
    <w:rsid w:val="00F11CD8"/>
    <w:rsid w:val="00F11D60"/>
    <w:rsid w:val="00F11F1A"/>
    <w:rsid w:val="00F12305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4F0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89F"/>
    <w:rsid w:val="00F33D8B"/>
    <w:rsid w:val="00F34C9A"/>
    <w:rsid w:val="00F34FE7"/>
    <w:rsid w:val="00F351D8"/>
    <w:rsid w:val="00F36313"/>
    <w:rsid w:val="00F377CD"/>
    <w:rsid w:val="00F37869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3A4D"/>
    <w:rsid w:val="00F44074"/>
    <w:rsid w:val="00F44C2D"/>
    <w:rsid w:val="00F469A8"/>
    <w:rsid w:val="00F47FEB"/>
    <w:rsid w:val="00F523ED"/>
    <w:rsid w:val="00F52535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9A"/>
    <w:rsid w:val="00F617FC"/>
    <w:rsid w:val="00F62C75"/>
    <w:rsid w:val="00F63489"/>
    <w:rsid w:val="00F635CA"/>
    <w:rsid w:val="00F635D8"/>
    <w:rsid w:val="00F636EF"/>
    <w:rsid w:val="00F643C9"/>
    <w:rsid w:val="00F65424"/>
    <w:rsid w:val="00F65C6C"/>
    <w:rsid w:val="00F66C8C"/>
    <w:rsid w:val="00F6728A"/>
    <w:rsid w:val="00F67467"/>
    <w:rsid w:val="00F70205"/>
    <w:rsid w:val="00F705A3"/>
    <w:rsid w:val="00F71768"/>
    <w:rsid w:val="00F71AC2"/>
    <w:rsid w:val="00F71F49"/>
    <w:rsid w:val="00F72498"/>
    <w:rsid w:val="00F72703"/>
    <w:rsid w:val="00F730D1"/>
    <w:rsid w:val="00F73AD6"/>
    <w:rsid w:val="00F73C22"/>
    <w:rsid w:val="00F73DCA"/>
    <w:rsid w:val="00F75C34"/>
    <w:rsid w:val="00F763C8"/>
    <w:rsid w:val="00F76527"/>
    <w:rsid w:val="00F7683F"/>
    <w:rsid w:val="00F77344"/>
    <w:rsid w:val="00F779A6"/>
    <w:rsid w:val="00F779CC"/>
    <w:rsid w:val="00F805EC"/>
    <w:rsid w:val="00F80D16"/>
    <w:rsid w:val="00F80DFB"/>
    <w:rsid w:val="00F80E18"/>
    <w:rsid w:val="00F81958"/>
    <w:rsid w:val="00F822EA"/>
    <w:rsid w:val="00F83153"/>
    <w:rsid w:val="00F8338D"/>
    <w:rsid w:val="00F8418B"/>
    <w:rsid w:val="00F8461A"/>
    <w:rsid w:val="00F84FF8"/>
    <w:rsid w:val="00F85086"/>
    <w:rsid w:val="00F8594E"/>
    <w:rsid w:val="00F86964"/>
    <w:rsid w:val="00F87032"/>
    <w:rsid w:val="00F875ED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515"/>
    <w:rsid w:val="00FA3956"/>
    <w:rsid w:val="00FA3ACA"/>
    <w:rsid w:val="00FA4165"/>
    <w:rsid w:val="00FA4789"/>
    <w:rsid w:val="00FA4BA5"/>
    <w:rsid w:val="00FA51F8"/>
    <w:rsid w:val="00FA524E"/>
    <w:rsid w:val="00FA564A"/>
    <w:rsid w:val="00FA5FBA"/>
    <w:rsid w:val="00FA6075"/>
    <w:rsid w:val="00FA6956"/>
    <w:rsid w:val="00FA6CCA"/>
    <w:rsid w:val="00FA7C44"/>
    <w:rsid w:val="00FB0543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4ACB"/>
    <w:rsid w:val="00FC4F27"/>
    <w:rsid w:val="00FC514C"/>
    <w:rsid w:val="00FC5730"/>
    <w:rsid w:val="00FC6425"/>
    <w:rsid w:val="00FC66C4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E04E9"/>
    <w:rsid w:val="00FE0815"/>
    <w:rsid w:val="00FE09B6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90"/>
    <w:rsid w:val="00FE7606"/>
    <w:rsid w:val="00FF18FF"/>
    <w:rsid w:val="00FF37E7"/>
    <w:rsid w:val="00FF46C8"/>
    <w:rsid w:val="00FF4AB8"/>
    <w:rsid w:val="00FF5679"/>
    <w:rsid w:val="00FF5F14"/>
    <w:rsid w:val="00FF6A9E"/>
    <w:rsid w:val="00FF76A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D156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61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85017C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9">
    <w:name w:val="Rešetka tablice29"/>
    <w:basedOn w:val="Obinatablica"/>
    <w:next w:val="Reetkatablice"/>
    <w:uiPriority w:val="39"/>
    <w:rsid w:val="0026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372C-8501-4B8D-9081-47A28FCA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Opcina Cestica</cp:lastModifiedBy>
  <cp:revision>8</cp:revision>
  <cp:lastPrinted>2025-02-18T10:34:00Z</cp:lastPrinted>
  <dcterms:created xsi:type="dcterms:W3CDTF">2025-02-12T08:28:00Z</dcterms:created>
  <dcterms:modified xsi:type="dcterms:W3CDTF">2025-02-27T12:30:00Z</dcterms:modified>
</cp:coreProperties>
</file>