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7" w:rsidRPr="00495F77" w:rsidRDefault="00495F77" w:rsidP="00495F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F77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18EC183" wp14:editId="0CA2B189">
            <wp:simplePos x="0" y="0"/>
            <wp:positionH relativeFrom="column">
              <wp:posOffset>685800</wp:posOffset>
            </wp:positionH>
            <wp:positionV relativeFrom="paragraph">
              <wp:posOffset>-79375</wp:posOffset>
            </wp:positionV>
            <wp:extent cx="457200" cy="548640"/>
            <wp:effectExtent l="0" t="0" r="0" b="0"/>
            <wp:wrapTopAndBottom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495F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="002A00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</w:t>
      </w:r>
      <w:r w:rsid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</w:p>
    <w:p w:rsidR="00495F77" w:rsidRPr="00495F77" w:rsidRDefault="00495F77" w:rsidP="00495F77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5F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2A00AC" w:rsidRDefault="002A00AC" w:rsidP="002A00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OPĆINA CESTICA     </w:t>
      </w:r>
    </w:p>
    <w:p w:rsidR="00495F77" w:rsidRPr="00495F77" w:rsidRDefault="002A00AC" w:rsidP="002A00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495F77" w:rsidRPr="00495F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4C1F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495F77" w:rsidRPr="00495F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 vijeće</w:t>
      </w:r>
    </w:p>
    <w:p w:rsidR="00495F77" w:rsidRPr="00495F77" w:rsidRDefault="00076604" w:rsidP="00495F77">
      <w:pPr>
        <w:spacing w:after="0" w:line="240" w:lineRule="auto"/>
        <w:ind w:left="51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495F77" w:rsidRPr="008507B1" w:rsidRDefault="002A00AC" w:rsidP="0049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95F77" w:rsidRPr="008507B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</w:t>
      </w:r>
      <w:r w:rsidR="004C1F0D">
        <w:rPr>
          <w:rFonts w:ascii="Times New Roman" w:eastAsia="Times New Roman" w:hAnsi="Times New Roman" w:cs="Times New Roman"/>
          <w:sz w:val="24"/>
          <w:szCs w:val="24"/>
          <w:lang w:eastAsia="hr-HR"/>
        </w:rPr>
        <w:t>4-01/22-01/2</w:t>
      </w:r>
    </w:p>
    <w:p w:rsidR="00495F77" w:rsidRPr="008507B1" w:rsidRDefault="00014608" w:rsidP="0049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</w:t>
      </w:r>
      <w:r w:rsidR="004C1F0D">
        <w:rPr>
          <w:rFonts w:ascii="Times New Roman" w:eastAsia="Times New Roman" w:hAnsi="Times New Roman" w:cs="Times New Roman"/>
          <w:sz w:val="24"/>
          <w:szCs w:val="24"/>
          <w:lang w:eastAsia="hr-H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4C1F0D">
        <w:rPr>
          <w:rFonts w:ascii="Times New Roman" w:eastAsia="Times New Roman" w:hAnsi="Times New Roman" w:cs="Times New Roman"/>
          <w:sz w:val="24"/>
          <w:szCs w:val="24"/>
          <w:lang w:eastAsia="hr-HR"/>
        </w:rPr>
        <w:t>22-3</w:t>
      </w:r>
    </w:p>
    <w:p w:rsidR="00495F77" w:rsidRPr="008507B1" w:rsidRDefault="00495F77" w:rsidP="0049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50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06.09.</w:t>
      </w:r>
      <w:r w:rsidRPr="00850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                                                              </w:t>
      </w:r>
      <w:r w:rsidRPr="00850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850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850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850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850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076604" w:rsidRPr="00076604" w:rsidRDefault="00076604" w:rsidP="0007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7. Zakona o naseljima („Narodne novine“ br. 39/2022) i članka 28. Statuta Općine Cestica („Službeni vjesnik Varaždinske županije“ broj 13/21), Općinsko vijeće O</w:t>
      </w:r>
      <w:r w:rsidR="004C1F0D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9. sjednici održanoj 06.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2022. godine, donosi</w:t>
      </w:r>
    </w:p>
    <w:p w:rsidR="00076604" w:rsidRPr="00076604" w:rsidRDefault="00076604" w:rsidP="0007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imenovanju i protezanju pojedinih ulica u naseljima</w:t>
      </w: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području Općine Cestica</w:t>
      </w: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1.</w:t>
      </w:r>
    </w:p>
    <w:p w:rsid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određuju se imena i protezanje pojedinih ulica i rudina u naseljima Babinec,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Dravsko, Cestica,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Gornje Vratno,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Kolarovec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Radovečki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Otok Virje,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Veliki Lovrečan na području Općine Cestica.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2.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Babinec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Prekorje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lijevo od Ulice Matije Gupca iza kućnog broja 11 te se proteže na sjeveroistok i istok do granice s naseljem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odakle se nastavlja šumskim putem uz tu granicu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Radovečkog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554, 548, 619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356 u k.o. Babinec, te uključuje lijevi odvojak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569/22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Križovljangradska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proteže se glavnom cestom prema dvoru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Križovljangradsku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cestu 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Kolarovcu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granice s naseljem Cestica,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2684 k.o. Babinec.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Dravska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Varaždinske ulice desno ispred kućnog broja 46 te se proteže na sjever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Križovljangradske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ceste,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2464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2547 k.o. Babinec.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Štuk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Varaždinske ulice desno iza kućnog broja 94 te se proteže na sjever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Križovljangradske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ceste,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2378 k.o. Babinec.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Babinec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protezanje sljedeće postojeće ulice: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Ulica Matije Gupca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odvaja se od Varaždinske ulice na lijevo iza kućnog broja 11 i proteže do Ulice Marijana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Dolanjskog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uključuje lijevi odvojak ispred kućnog broja 9 i lijevi odvojak iza kućnog broja 9,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257, 258, 259 i 337 u k.o. Babinec, te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530, 553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Babinec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ime postojeće ulice kako slijedi:</w:t>
      </w:r>
    </w:p>
    <w:p w:rsidR="00076604" w:rsidRPr="00076604" w:rsidRDefault="00076604" w:rsidP="000766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Vukovarska ulica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je novo ime dosadašnje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Nove ulice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odvaja lijevo od Varaždinske ulice između kućnih brojeva 31 i 33 te se proteže do Ulice Vladimira Nazora,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209 u k.o. Babinec.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1F0D" w:rsidRDefault="004C1F0D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 3.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Dravsko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umjesto dosadašnje ulice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otok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, u svrhu određivanja adresa katastarskih čestica i kućnih brojeva zgrada, određuje se ime i područje sljedeće rudine:</w:t>
      </w:r>
    </w:p>
    <w:p w:rsidR="00076604" w:rsidRPr="00076604" w:rsidRDefault="00076604" w:rsidP="0007660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otok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76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Dravsko koji se nalazi sjeverno od rijeke Drave.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4.</w:t>
      </w:r>
    </w:p>
    <w:p w:rsidR="00076604" w:rsidRPr="00076604" w:rsidRDefault="00076604" w:rsidP="00076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Dravske ulice iza kućnog broja 8 i proteže se na istok do Sportske ulice,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1332/4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Dugi put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Varaždinske ulice nasuprot kućnog broja 1 te se proteže na sjeveroistok do raskrižja na kraju Ulice Vladimira Nazora 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Polju i Ulice Ljudevita Gaja u Cestici,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1238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protezanje sljedećih postojećih ulica:</w:t>
      </w:r>
    </w:p>
    <w:p w:rsidR="00076604" w:rsidRPr="00076604" w:rsidRDefault="00076604" w:rsidP="000766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Ulica Ljudevita Gaja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Dravske ulice nadesno nasuprot početka groblja i proteže na sjever te skreće na istok do granice s naseljem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Polje,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1371 i 1372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76604" w:rsidRPr="00076604" w:rsidRDefault="00076604" w:rsidP="000766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Varaždinske ulice nadesno kod sportske dvorane i proteže na sjeveroistok,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1332/4 i cijeloj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1332/3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5.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Dubrava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Kratka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Vinogradske ulice lijevo iza kućnog broja 29 i proteže do granice naselja i ujedno državne granice,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8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15/3 k.o.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Carinska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Vinogradske ulice desno ispred kućnog broja 30 i proteže do prilaza graničnom prijelazu u Varaždinskoj ulici,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80 k.o.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6.</w:t>
      </w:r>
    </w:p>
    <w:p w:rsidR="00076604" w:rsidRPr="00076604" w:rsidRDefault="00076604" w:rsidP="00076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Gornje Vratno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Vinogradska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 nastavlja se na Vinogradsku ulicu u Donjem Vratnu te se proteže na zapad i sjeverozapad do granice s naseljem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desnom (sjevernom) stranom javne prometnice čijom sredinom prolazi granica s naseljem Vinica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1151,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1150 i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901/2 (sve u k.o. Vratno).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76604" w:rsidRPr="00076604" w:rsidRDefault="00076604" w:rsidP="000766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– 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na početku Vinogradske ulice i proteže na sjever do ruba šume lijevom stranom puta, čijom sredinom prolazi granica s naseljem Donje Vratno,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953 u k.o. Vratno.</w:t>
      </w:r>
    </w:p>
    <w:p w:rsidR="00076604" w:rsidRPr="00076604" w:rsidRDefault="00076604" w:rsidP="000766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II.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Vinogradske ulice nasuprot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241/2 k.o. Vinica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proteže na sjever do raskrižja s ulicom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III. odvojak kod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1104,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1031, te uključuje desni odvojak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985 (sve u k.o. Vratno).</w:t>
      </w:r>
    </w:p>
    <w:p w:rsidR="00076604" w:rsidRPr="00076604" w:rsidRDefault="00076604" w:rsidP="000766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III.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Vinogradske ulice nasuprot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341/2 k.o. Vinica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proteže na sjever i polukružno zavija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jugistok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jug do raskrižja s ulicom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II. odvojak kod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1104 i nalazi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1031 te nastavlja putem koji vodi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1036 (sve u k.o. Vratno).</w:t>
      </w:r>
    </w:p>
    <w:p w:rsidR="00076604" w:rsidRPr="00076604" w:rsidRDefault="00076604" w:rsidP="000766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Ulica 5. studenog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odvaja se desno od ceste koja vodi od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Strmec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 prema naselju Vratno Otok, te se proteže na sjeveroistok do granice s naseljem Vratno Otok lijevom stranom ulice čijom sredinom prolazi granica naselja Gornje Vratno,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2444 u k.o. Vratno.  </w:t>
      </w: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 7.</w:t>
      </w:r>
    </w:p>
    <w:p w:rsidR="00076604" w:rsidRPr="00076604" w:rsidRDefault="00076604" w:rsidP="00076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Kolarovec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Križovljangradska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glavna cesta prema dvoru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odvaja od Varaždinske ulice desno ispred kućnog broja 6 i proteže do granice s naseljem Babinec,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2369 k.o. Babinec.</w:t>
      </w:r>
    </w:p>
    <w:p w:rsidR="00076604" w:rsidRPr="00076604" w:rsidRDefault="00076604" w:rsidP="0007660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Ulica Pavla Bakića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Varaždinske ulice desno iza kućnog broja 16 te se proteže na sjever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Križovljangradske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ceste,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2329/4 k.o. Babinec.</w:t>
      </w:r>
    </w:p>
    <w:p w:rsidR="00076604" w:rsidRDefault="00076604" w:rsidP="0007660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Radovečki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ukida se ulica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Prekorje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Default="00076604" w:rsidP="0007660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Otok Virje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ime i protezanje postojeće ulice kako slijedi:</w:t>
      </w:r>
    </w:p>
    <w:p w:rsidR="00076604" w:rsidRPr="00076604" w:rsidRDefault="00076604" w:rsidP="00076604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je novo ime dosadašnje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Moše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Pijade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odvaja od Dravske ulice uz istočnu među nogometnog igrališta i proteže na jug do granice s naseljem Virje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Križovljansko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2387, 2367/3, 2370/11, 2370/3, te uključuje desne odvojke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2370/8 i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2370/17 (sve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076604" w:rsidRPr="00076604" w:rsidRDefault="00076604" w:rsidP="00076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imena i protezanje sljedećih ulica:</w:t>
      </w:r>
    </w:p>
    <w:p w:rsidR="00076604" w:rsidRPr="00076604" w:rsidRDefault="00076604" w:rsidP="000766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Varaždinske ulice iza kućnog broja 14 i proteže na sjeveroistok do granice s naseljem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Polje,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1111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Gradišćak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Ulice Miroslava Krleže iza kućnog broja 35 kao lijevi slijepi odvojak te se proteže na jugoistok do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1197 k.o. Vratno.</w:t>
      </w:r>
    </w:p>
    <w:p w:rsidR="00076604" w:rsidRPr="00076604" w:rsidRDefault="00076604" w:rsidP="000766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Falinićka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desno od Vinogradske ulice 120 m iza kućnog broja 50 te se proteže na zapad do granice s naseljem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Falinić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nalazi se na odgovarajućim dijelovima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829/1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799 (sve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76604" w:rsidRPr="00076604" w:rsidRDefault="00076604" w:rsidP="000766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Gorički put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lijevo od Vinogradske ulice 70 m iza skretanja za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Falinićku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cestu te se zavojito proteže na jugoistok, potom na sjeveroistok i ponovo na jugoistok gdje se spaja na vlastiti desni odvojak koji završava na Ulici Miroslava Krleže,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847/1 s desnim odvojkom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889 (sve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76604" w:rsidRPr="00076604" w:rsidRDefault="00076604" w:rsidP="00076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protezanje sljedeće postojeće ulice:</w:t>
      </w:r>
    </w:p>
    <w:p w:rsidR="00076604" w:rsidRPr="00076604" w:rsidRDefault="00076604" w:rsidP="000766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Vinogradska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počinje na križanju s Ulicom Antuna Mihanovića i proteže se na jug do granice s naseljem Vinica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odakle nastavlja na istok lijevom (sjevernom) stranom javne prometnice čijom sredinom prolazi granica s naseljem Vinica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nalazi se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799, 834, 831, 830, 824, 823, 847/2 u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1168 u k.o. Vratno, te uključuje lijevi odvojak do granice s naseljem Gornje Vratno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 1165/2 u k.o. Vratno.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076604" w:rsidRPr="00076604" w:rsidRDefault="00076604" w:rsidP="00076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Veliki Lovrečan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ime i protezanje sljedeće ulice:</w:t>
      </w:r>
    </w:p>
    <w:p w:rsidR="00076604" w:rsidRPr="00076604" w:rsidRDefault="00076604" w:rsidP="000766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Škornik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ulice Lovrečan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raskrižju iza kućnog broja 5 nadesno te se proteže javnim putem na zapad i sjeverozapad Varaždinske ulice kod kućnog broja 67, a nalazi se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1385, 1490, 1772 i 1775 te uključuje odvojak na odgovarajućem dijelu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1396 do granice s naseljem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(sve u k.o.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76604" w:rsidRPr="00076604" w:rsidRDefault="00076604" w:rsidP="0007660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Veliki Lovrečan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protezanje sljedeće postojeće ulice:</w:t>
      </w:r>
    </w:p>
    <w:p w:rsidR="00076604" w:rsidRPr="00076604" w:rsidRDefault="00076604" w:rsidP="000766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Ulica svetog Lovre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odvaja se od lijevo od Varaždinske ulice iza kućnog broja 27 te se proteže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489 i uključuje lijevi odvojak prema crkvi Sv. Lovre i groblju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575/1 do križanja s ulicom Lovrečan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(sve u k.o. Dubrava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Križovljanska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76604" w:rsidRPr="00076604" w:rsidRDefault="00076604" w:rsidP="0007660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naselju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Veliki Lovrečan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dosadašnje ulice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Lovrečan otok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, u svrhu određivanja adresa katastarskih čestica i kućnih brojeva zgrada, određuje se ime i područje sljedeće rudine:</w:t>
      </w:r>
    </w:p>
    <w:p w:rsidR="00076604" w:rsidRPr="00076604" w:rsidRDefault="00076604" w:rsidP="000766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Lovrečan otok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dio naselja Veliki Lovrečan koji se nalazi sjeverno od rijeke Drave.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12.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Državna geodetska uprava – Područni ured za katastar Varaždin će izvršiti upis imena i protezanja ulica utvrđenih ovom Odlukom u Registar prostornih jedinica i odrediti odgovarajuće kućne brojeve.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13.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Imena ulica moraju se označiti natpisnim pločama, a svaka kuća kućnim brojem sukladno Pravilniku o načinu označavanja imena naselja, ulica i trgova te o obilježavanju zgrada brojevima.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76604" w:rsidRPr="00A77523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076604" w:rsidRPr="00A77523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Općina Cestica će svim mještanima kojima se zbog ove Odluke mijenja adresa prebivališta, nadoknaditi n</w:t>
      </w:r>
      <w:r w:rsidRPr="00A77523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ovčani iznos za izdavanje osobne iskaznice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redovnom postupku kao i tzv. „naknade za plaćanje“ uz pisani zahtjev Policijske uprave varaždinske.</w:t>
      </w:r>
    </w:p>
    <w:p w:rsidR="00076604" w:rsidRPr="00A77523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Cestica će i svim drugim mještanima kojima će zbog nepravilnosti adrese utvrđene tijekom revizije uličnog sustava na području Općine Cestica biti promijenjena adresa prebivališta zbog promjene kućnog broja po službenoj dužnosti, naknaditi n</w:t>
      </w:r>
      <w:r w:rsidRPr="00A77523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ovčani iznos za izdavanje osobne iskaznice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redovnom postupku kao i tzv. „naknade za plaćanje“ uz pisani zahtjev Policijske uprave varaždinske.</w:t>
      </w:r>
    </w:p>
    <w:p w:rsidR="00076604" w:rsidRPr="00A77523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 obuhvaćeni ovom Odlukom mogu ostv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ariti pravo iz ovog članka do 30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2023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 15.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Sastavni dio ove Odluke je grafički prikaz novih ulica kako se predlažu ovom Odlukom na službenoj kartografskoj podlozi s dosadašnjim stanjem iz Registra prostornih jedinica.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Ova Odluka stupa na snagu osmi dan od dana objave u «Službenom vjesniku Varaždinske županije».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vijeća:</w:t>
      </w:r>
    </w:p>
    <w:p w:rsidR="00076604" w:rsidRPr="00076604" w:rsidRDefault="005D665B" w:rsidP="00076604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</w:t>
      </w:r>
      <w:r w:rsidR="00076604"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bookmarkStart w:id="0" w:name="_GoBack"/>
      <w:bookmarkEnd w:id="0"/>
      <w:r w:rsidR="00076604"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hen, </w:t>
      </w:r>
      <w:proofErr w:type="spellStart"/>
      <w:r w:rsidR="00076604"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mag.pol</w:t>
      </w:r>
      <w:proofErr w:type="spellEnd"/>
      <w:r w:rsidR="00076604"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 Odluke</w:t>
      </w:r>
    </w:p>
    <w:p w:rsidR="00076604" w:rsidRPr="00076604" w:rsidRDefault="00076604" w:rsidP="0007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o imenovanju i protezanju pojedinih ulica u naseljima na području Općine Cestica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6604" w:rsidRPr="00076604" w:rsidRDefault="00076604" w:rsidP="000766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PRAVNI TEMELJ ZA DONOŠENJE OPĆEG AKTA  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Pravni  temelj za donošenje ove Odluke je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naseljima (NN 39/2022) koji u čl. 6. propisuje imenovanje ulica što je prema čl. 7. obveza jedinica lokalne samouprave, te se donosi istodobno i sukladno s Odlukom o promjeni granica naselja na području Općine Cestica.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STANJA, OSNOVNA PITANJA KOJA SE TREBAJU UREDITI I SVRHA KOJA SE ŽELI POSTIĆI DONOŠENJEM ODLUKE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izrada Izmjene i dopune Prostornog plana uređenja Općine Cestica.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pregleda podataka Registra prostornih jedinica i evidencije kućnih brojeva kao i katastarskih iskustava problema kod određivanja službenih adresa zgrada u praksi, uključujući pritužbe pojedinih građana, utvrđeni su određeni nedostaci i nelogičnosti u uličnom sustavu na području naselja Općine Cestica, koji mjestimice onemogućuju propisno određivanje novih kućnih brojeva (tj. adresa), a mjestimice adresni sustav čine nejasnim, neočekivanim i teškim za snalaženje, tj. u većoj ili manjoj mjeri nefunkcionalnim. To nije samo pitanje reda u prostoru, već i pitanje sigurnosti u hitnim situacijama, što podrazumijeva i propisno označavanje naselja, ulica i kuća odgovarajućim pločama i pločicama, pa s obzirom na stanje na terenu donošenje ove odluke predstavlja prvu fazu uređivanja adresnog sustava u Općini Cestica. U drugoj fazi potrebno je pristupiti sustavnom i standardiziranom obilježavanju ulica i kuća sukladno Zakonu o naseljima i Pravilniku o načinu označavanja imena naselja, ulica i trgova te o obilježavanju zgrada brojevima.</w:t>
      </w:r>
    </w:p>
    <w:p w:rsidR="00076604" w:rsidRPr="00076604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sve navedeno potrebno je sukladno čl. 6. i 7. Zakona o naseljima donijeti ovu Odluku kojom će se ispraviti utvrđeni nedostaci u uličnom sustavu u Općini Cestica i to prema današnjem stanju javno-prometnih površina istodobno uvažavajući projekcije njihova razvoja u postojećim i novim prostorno-planskim dokumentima. Državna geodetska uprava - Područni ured za katastar Varaždin će sukladno članku 139. Zakona o državnoj izmjeri i katastru nekretnina provesti ovu Odluku u središnjoj bazi Registra prostornih jedinica RH i po službenoj dužnosti donijeti odgovarajuća rješenja o kućnim brojevima.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76604" w:rsidRPr="00076604" w:rsidRDefault="00076604" w:rsidP="000766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OCJENA SREDSTAVA POTREBNIH ZA PROVOĐENJE OPĆEG AKTA, TE NAČIN KAKO ĆE SE OSIGURATI  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076604" w:rsidRPr="00A77523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ove Odluke potrebno je osigurati sredstva u proračunu Općine Cestica za postavljanje ploča s imenima novoimenovanih ulica i subvencioniranje naknade troškova izdavanja novih osobnih iskaznica građana zahvaćenih ovom Odlukom.</w:t>
      </w:r>
    </w:p>
    <w:p w:rsidR="00076604" w:rsidRPr="00A77523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Procjena troška postave ploča s imenima novih ulica iznosi oko 35.000,00 kuna.</w:t>
      </w:r>
    </w:p>
    <w:p w:rsidR="00076604" w:rsidRPr="00A77523" w:rsidRDefault="00076604" w:rsidP="00076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Procjena troška naknade izdavanja novih osobnih iskaznica u redovnom postupku građana zahvaćenih ovom odlukom iznosi do 30.000,00 kuna. Subvencija naknade troškova trajala bi od dana stupanja na snagu ove odluke 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 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lipnja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7752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076604" w:rsidRPr="00076604" w:rsidRDefault="00076604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6604" w:rsidRPr="00076604" w:rsidRDefault="00076604" w:rsidP="000766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ODREDBI PRIJEDLOGA OPĆEG AKTA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2.1.) Zbog neimenovanog dugačkog i razvedenog odvojka u vinogradarskom području i promjene granice naselja Babinec i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Radovečki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Prekorje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uvriježenom nazivu mjesne katastarske rudine.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Ad. 2.2.) Zbog neimenovane javne prometnice nije moguće određivanje adresa zgrada u njoj.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Križovljangradska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karakteru prometnice i starom dvorcu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kojemu prometnica vodi.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2.3.) Zbog neimenovane javne prometnice nije moguće određivanje adresa zgrada u njoj.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Dravska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karakteru prometnice i po rijeci Dravi prema kojoj prometnica vodi. 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2.4.) Zbog neimenovane javne prometnice nije moguće određivanje adresa zgrada u njoj.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Štuk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uvriježenom nazivu mjesne katastarske rudine.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2.5.) Zbog jednoznačnog određivanja protezanja postojeće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Ulice Matije Gupca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2.6.) Zbog neodgovarajućeg postojećeg imena koje je posljedica pogrešnog upisa u Registar prostornih jedinica oznake da se radi o „novoj“ i još neimenovanoj ulici.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3.1.) Zbog određivanja adresa na cijelom dijelu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Dravsko sjeverno od rijeke Drave koji se nalazi na „otoku“ kojeg zatvaraju Drava i odvodni kanal HE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Formin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Sloveniji, </w:t>
      </w:r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umjesto dosadašnje ulice </w:t>
      </w:r>
      <w:proofErr w:type="spellStart"/>
      <w:r w:rsidRPr="00076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Brezje</w:t>
      </w:r>
      <w:proofErr w:type="spellEnd"/>
      <w:r w:rsidRPr="00076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otok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nalazi na tom području određuje se istoimeno područje rudine.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4.1.) Zbog neimenovane javne prometnice nije moguće propisno određivanje funkcionalnih adresa zgrada i katastarskih čestica, kao i zbog njenog predviđenog produžetka od križanja sa Sportskom ulicom do ceste na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1238 k.o.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Gospodarska ulica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lokalnom obilježju (gospodarska zona).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4.2.) Zbog neimenovane javne prometnice nije moguće određivanje adresa zgrada u njoj, a postojeći kućni brojevi se neodgovarajuće i nepropisno odnose na Varaždinsku ulicu s koje nemaju prilaz.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Dugi put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obliku prometnice.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4.3.) Zbog jednoznačnog određivanja protezanja postojeće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Ulice Ljudevita Gaja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u Cestici.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4.4.) Zbog jednoznačnog određivanja protezanja postojeće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Sportske ulice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Cestici.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5.1.) Zbog neimenovane javne prometnice nije moguće propisno određivanje funkcionalnih adresa zgrada i katastarskih čestica, a postojeći kućni brojevi se neodgovarajuće i nepropisno odnose na Vinogradsku ulicu.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Kratka ulica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obliku prometnice.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5.2.) Zbog neimenovane javne prometnice nije moguće propisno određivanje funkcionalnih adresa zgrada i katastarskih čestica, a postojeći kućni brojevi se neodgovarajuće i nepropisno odnose na Vinogradsku ulicu.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Carinska ulica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lokalnom obilježju (granični carinski prijelaz).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6.1.) Zbog neimenovane javne prometnice te istovjetnog imenovanja i određivanja protezanja u kontinuitetu s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Vinogradskom ulicom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naseljima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Donje Vratno.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6.2.) Zbog neimenovane javno-prometne površine nije moguće određivanje adresa zgrada i katastarskih čestica, a postojeći kućni brojevi se neodgovarajuće i nepropisno odnose na Varaždinsku ulicu s kojom navedeni odvojak nema nikakve veze.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katastarskoj rudini.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6.3.) Zbog neimenovane javno-prometne površine nije moguće određivanje adresa zgrada i katastarskih čestica, a postojeći kućni brojevi se neodgovarajuće i nepropisno odnose na Varaždinsku ulicu s kojom navedeni odvojak nema nikakve veze.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katastarskoj rudini.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6.4.) Zbog neimenovane javno-prometne površine nije moguće određivanje adresa zgrada i katastarskih čestica, a postojeći kućni brojevi se neodgovarajuće i nepropisno odnose na Varaždinsku ulicu s kojom navedeni odvojak nema nikakve veze.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Boršanec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odvojak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katastarskoj rudini.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6.5.) Zbog neimenovane javne prometnice nije moguće propisno određivanje funkcionalnih adresa zgrada, a postojeći kućni brojevi se neodgovarajuće i nepropisno odnose na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Varaždinsku ulicu s kojom navedeni prometnica nemaju nikakve veze. Sukladno dogovoru s mještanima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Ulica 5. studenog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svjetskom danu romskog jezika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7.1.) Zbog neimenovane javne prometnice nije moguće određivanje adresa zgrada u njoj.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Križovljangradska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karakteru prometnice i starom dvorcu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kojemu prometnica vodi.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Ad. 7.2.) Zbog neimenovane javne prometnice nije moguće propisno određivanje adresa zgrada. Predlaže se ime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Ulica Pavla Bakića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Pavlu Bakiću (umro oko 1793.) iz splitske plemićke obitelji Bakić nastanjene u Dalmaciji i Varaždinskoj županiji, kraljevskom savjetniku, graditelju i vlasniku starog dvorca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Križovljangrad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zaslužnog za razvoj Župe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8.) Zbog promjene granice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Radovečki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-Babinec ulica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Prekorje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Križovljanu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Radovečkom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pripaja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Babincu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Ad. 9.1.)</w:t>
      </w:r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Zbog promjene granice naselja Otok Virje i Virje </w:t>
      </w:r>
      <w:proofErr w:type="spellStart"/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Križovljansko</w:t>
      </w:r>
      <w:proofErr w:type="spellEnd"/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predviđenog širenja gospodarske zone te jednoznačnog određivanja protezanja ulice.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Sportska ulica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lokalnom obilježju (nogometno igralište i mjesni sportski klub).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10.1.) Zbog neimenovane javne prometnice nije moguće propisno određivanje funkcionalnih adresa zgrada i katastarskih čestica, a postojeći kućni brojevi se neodgovarajuće i nepropisno odnose na Varaždinsku ulicu iz koje nemaju prilaz.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Poljska ulica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lokalnom obilježju prometnice.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10.2.) Zbog promjene granice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Gornje Vratno i pripajanja cijelog neimenovanog dugog odvojka Ulice Miroslava Krleže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Radovcu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kojemu bez imenovanja nije moguće propisno određivanje funkcionalnih adresa zgrada i katastarskih čestica, a postojeći kućni brojevi u tom odvojku se neodgovarajuće i nepropisno odnose na Varaždinsku ulicu u Gornjem Vratnu s kojom navedeni odvojak nema nikakve veze. Predlaže se ime po mjesnoj katastarskoj rudini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Gradiščak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10.3.) Zbog neimenovane prometnice koja se odvaja od Vinogradske ulice u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Radovcu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nije moguće propisno određivanje funkcionalnih adresa zgrada ni u njoj ni u nastavku Vinogradske ulice.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Falinićka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cesta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karakteru prometnice i po naselju prema kojemu prometnica vodi.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10.4.) Zbog dugačkog neimenovanog odvojka Vinogradske ulice, nije moguće propisno određivanje funkcionalnih adresa zgrada ni u njemu ni u nastavku Vinogradske ulice. Predlaže se ime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Gorički put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karakteru i lokalnom obilježju prometnice u vinogradarskom području (kajk. “gorice”).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10.5.) Zbog jednoznačnog imenovanja i određivanja protezanja postojeće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Vinogradske ulice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kontinuitetu, nakon promjene granice naselja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Radovec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Gornje Vratno.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11.1.) Zbog dugačkog odvojka ulice Lovrečan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nije moguće propisno određivanje funkcionalnih adresa zgrada ni u njemu ni u nastavku ulice Lovrečan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Breg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Predlaže se ime </w:t>
      </w:r>
      <w:proofErr w:type="spellStart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Škornik</w:t>
      </w:r>
      <w:proofErr w:type="spellEnd"/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po mjesnoj katastarskoj rudini.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11.2.) Zbog jednoznačnog određivanja protezanja postojeće </w:t>
      </w: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Ulice svetog Lovre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Velikom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Lovrečanu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njenog lijevog odvojka prema crkvi Sv. Lovre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6604" w:rsidRPr="00076604" w:rsidRDefault="00076604" w:rsidP="00076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11.3.) Zbog određivanja adresa na cijelom dijelu naselja Veliki Lovrečan sjeverno od rijeke Drave koji se nalazi na „otoku“ kojeg zatvaraju Drava i odvodni kanal HE </w:t>
      </w:r>
      <w:proofErr w:type="spellStart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>Formin</w:t>
      </w:r>
      <w:proofErr w:type="spellEnd"/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Sloveniji, </w:t>
      </w:r>
      <w:r w:rsidRPr="00076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umjesto dosadašnje ulice </w:t>
      </w:r>
      <w:r w:rsidRPr="00076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Lovrečan otok</w:t>
      </w:r>
      <w:r w:rsidRPr="0007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nalazi na tom području određuje se istoimeno područje rudine.</w:t>
      </w:r>
    </w:p>
    <w:p w:rsidR="00076604" w:rsidRPr="00076604" w:rsidRDefault="00076604" w:rsidP="00076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6604" w:rsidRPr="00076604" w:rsidRDefault="00076604" w:rsidP="00076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NAČELNIK</w:t>
      </w:r>
    </w:p>
    <w:p w:rsidR="00076604" w:rsidRPr="00076604" w:rsidRDefault="00076604" w:rsidP="00076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6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Mirko Korotaj</w:t>
      </w:r>
    </w:p>
    <w:p w:rsidR="00076604" w:rsidRPr="00076604" w:rsidRDefault="00076604" w:rsidP="00076604">
      <w:pPr>
        <w:spacing w:line="256" w:lineRule="auto"/>
        <w:rPr>
          <w:rFonts w:ascii="Calibri" w:eastAsia="Calibri" w:hAnsi="Calibri" w:cs="Times New Roman"/>
        </w:rPr>
      </w:pPr>
    </w:p>
    <w:p w:rsidR="00495F77" w:rsidRPr="00495F77" w:rsidRDefault="00495F77" w:rsidP="0049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5F77" w:rsidRPr="00495F77" w:rsidRDefault="00495F77" w:rsidP="0007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40C8" w:rsidRPr="00495F77" w:rsidRDefault="00AE40C8"/>
    <w:sectPr w:rsidR="00AE40C8" w:rsidRPr="00495F77" w:rsidSect="00262CD4">
      <w:footerReference w:type="even" r:id="rId9"/>
      <w:footerReference w:type="default" r:id="rId10"/>
      <w:pgSz w:w="12240" w:h="15840"/>
      <w:pgMar w:top="851" w:right="1041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D9" w:rsidRDefault="008B1DD9">
      <w:pPr>
        <w:spacing w:after="0" w:line="240" w:lineRule="auto"/>
      </w:pPr>
      <w:r>
        <w:separator/>
      </w:r>
    </w:p>
  </w:endnote>
  <w:endnote w:type="continuationSeparator" w:id="0">
    <w:p w:rsidR="008B1DD9" w:rsidRDefault="008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1" w:rsidRDefault="00495F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A63B1" w:rsidRDefault="008B1DD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1" w:rsidRDefault="00495F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665B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A63B1" w:rsidRDefault="008B1DD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D9" w:rsidRDefault="008B1DD9">
      <w:pPr>
        <w:spacing w:after="0" w:line="240" w:lineRule="auto"/>
      </w:pPr>
      <w:r>
        <w:separator/>
      </w:r>
    </w:p>
  </w:footnote>
  <w:footnote w:type="continuationSeparator" w:id="0">
    <w:p w:rsidR="008B1DD9" w:rsidRDefault="008B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696"/>
    <w:multiLevelType w:val="hybridMultilevel"/>
    <w:tmpl w:val="0B12326A"/>
    <w:lvl w:ilvl="0" w:tplc="35B4C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806B2"/>
    <w:multiLevelType w:val="hybridMultilevel"/>
    <w:tmpl w:val="576AFEBA"/>
    <w:lvl w:ilvl="0" w:tplc="4B0A35E8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416F"/>
    <w:multiLevelType w:val="hybridMultilevel"/>
    <w:tmpl w:val="90848D50"/>
    <w:lvl w:ilvl="0" w:tplc="B94AC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3C26"/>
    <w:multiLevelType w:val="hybridMultilevel"/>
    <w:tmpl w:val="57B05C00"/>
    <w:lvl w:ilvl="0" w:tplc="C226A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5D6"/>
    <w:multiLevelType w:val="hybridMultilevel"/>
    <w:tmpl w:val="3E9E9266"/>
    <w:lvl w:ilvl="0" w:tplc="A346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4674"/>
    <w:multiLevelType w:val="hybridMultilevel"/>
    <w:tmpl w:val="6C628332"/>
    <w:lvl w:ilvl="0" w:tplc="B02E46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B44E2"/>
    <w:multiLevelType w:val="hybridMultilevel"/>
    <w:tmpl w:val="212C1208"/>
    <w:lvl w:ilvl="0" w:tplc="3F224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E2BA1"/>
    <w:multiLevelType w:val="hybridMultilevel"/>
    <w:tmpl w:val="15A6F84C"/>
    <w:lvl w:ilvl="0" w:tplc="3800D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45BE"/>
    <w:multiLevelType w:val="hybridMultilevel"/>
    <w:tmpl w:val="FD5C5250"/>
    <w:lvl w:ilvl="0" w:tplc="22C2EA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80EE9"/>
    <w:multiLevelType w:val="hybridMultilevel"/>
    <w:tmpl w:val="A1220718"/>
    <w:lvl w:ilvl="0" w:tplc="4334A0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7"/>
    <w:rsid w:val="00014608"/>
    <w:rsid w:val="00072CB3"/>
    <w:rsid w:val="00076604"/>
    <w:rsid w:val="0015141D"/>
    <w:rsid w:val="00245023"/>
    <w:rsid w:val="002A00AC"/>
    <w:rsid w:val="003F755A"/>
    <w:rsid w:val="00495F77"/>
    <w:rsid w:val="004C1F0D"/>
    <w:rsid w:val="00566241"/>
    <w:rsid w:val="005D1C8B"/>
    <w:rsid w:val="005D665B"/>
    <w:rsid w:val="008507B1"/>
    <w:rsid w:val="008B1DD9"/>
    <w:rsid w:val="00931886"/>
    <w:rsid w:val="00985E68"/>
    <w:rsid w:val="00A075CE"/>
    <w:rsid w:val="00A43BC1"/>
    <w:rsid w:val="00A77523"/>
    <w:rsid w:val="00A84B2F"/>
    <w:rsid w:val="00AE40C8"/>
    <w:rsid w:val="00BE30E6"/>
    <w:rsid w:val="00CD5802"/>
    <w:rsid w:val="00DA0F8D"/>
    <w:rsid w:val="00E0174B"/>
    <w:rsid w:val="00EC04EA"/>
    <w:rsid w:val="00E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95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5F77"/>
    <w:rPr>
      <w:lang w:val="hr-HR"/>
    </w:rPr>
  </w:style>
  <w:style w:type="character" w:styleId="Brojstranice">
    <w:name w:val="page number"/>
    <w:basedOn w:val="Zadanifontodlomka"/>
    <w:rsid w:val="00495F77"/>
  </w:style>
  <w:style w:type="paragraph" w:styleId="Odlomakpopisa">
    <w:name w:val="List Paragraph"/>
    <w:basedOn w:val="Normal"/>
    <w:uiPriority w:val="34"/>
    <w:qFormat/>
    <w:rsid w:val="00BE30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E6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95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5F77"/>
    <w:rPr>
      <w:lang w:val="hr-HR"/>
    </w:rPr>
  </w:style>
  <w:style w:type="character" w:styleId="Brojstranice">
    <w:name w:val="page number"/>
    <w:basedOn w:val="Zadanifontodlomka"/>
    <w:rsid w:val="00495F77"/>
  </w:style>
  <w:style w:type="paragraph" w:styleId="Odlomakpopisa">
    <w:name w:val="List Paragraph"/>
    <w:basedOn w:val="Normal"/>
    <w:uiPriority w:val="34"/>
    <w:qFormat/>
    <w:rsid w:val="00BE30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E6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Moharić Paula</dc:creator>
  <cp:lastModifiedBy>korisnik</cp:lastModifiedBy>
  <cp:revision>7</cp:revision>
  <cp:lastPrinted>2022-09-07T10:38:00Z</cp:lastPrinted>
  <dcterms:created xsi:type="dcterms:W3CDTF">2022-08-11T10:20:00Z</dcterms:created>
  <dcterms:modified xsi:type="dcterms:W3CDTF">2022-09-07T10:42:00Z</dcterms:modified>
</cp:coreProperties>
</file>